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02476" w14:textId="77777777" w:rsidR="000C1A4A" w:rsidRPr="00801F82" w:rsidRDefault="000C1A4A" w:rsidP="00F96CDA">
      <w:pPr>
        <w:pStyle w:val="Default"/>
        <w:jc w:val="both"/>
        <w:rPr>
          <w:sz w:val="20"/>
          <w:szCs w:val="20"/>
          <w:lang w:val="es-PE"/>
        </w:rPr>
      </w:pPr>
      <w:r w:rsidRPr="00801F82">
        <w:rPr>
          <w:noProof/>
        </w:rPr>
        <w:drawing>
          <wp:anchor distT="0" distB="0" distL="114300" distR="114300" simplePos="0" relativeHeight="251658240" behindDoc="1" locked="0" layoutInCell="1" allowOverlap="1" wp14:anchorId="7D9993E4" wp14:editId="07CB8419">
            <wp:simplePos x="0" y="0"/>
            <wp:positionH relativeFrom="column">
              <wp:posOffset>-635</wp:posOffset>
            </wp:positionH>
            <wp:positionV relativeFrom="paragraph">
              <wp:posOffset>1905</wp:posOffset>
            </wp:positionV>
            <wp:extent cx="87630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39656" w14:textId="77777777" w:rsidR="000C1A4A" w:rsidRPr="00801F82" w:rsidRDefault="000C1A4A" w:rsidP="00F96CDA">
      <w:pPr>
        <w:pStyle w:val="Default"/>
        <w:jc w:val="both"/>
        <w:rPr>
          <w:sz w:val="20"/>
          <w:szCs w:val="20"/>
          <w:lang w:val="es-PE"/>
        </w:rPr>
      </w:pPr>
    </w:p>
    <w:p w14:paraId="1CAB486C" w14:textId="77777777" w:rsidR="000C1A4A" w:rsidRPr="00801F82" w:rsidRDefault="000C1A4A" w:rsidP="00F96CDA">
      <w:pPr>
        <w:pStyle w:val="Default"/>
        <w:jc w:val="both"/>
        <w:rPr>
          <w:sz w:val="16"/>
          <w:szCs w:val="16"/>
          <w:lang w:val="es-PE"/>
        </w:rPr>
      </w:pPr>
    </w:p>
    <w:p w14:paraId="72060F47" w14:textId="77777777" w:rsidR="000C1A4A" w:rsidRPr="00801F82" w:rsidRDefault="000C1A4A" w:rsidP="00F96CDA">
      <w:pPr>
        <w:pStyle w:val="Default"/>
        <w:jc w:val="both"/>
        <w:rPr>
          <w:sz w:val="16"/>
          <w:szCs w:val="16"/>
          <w:lang w:val="es-PE"/>
        </w:rPr>
      </w:pPr>
    </w:p>
    <w:p w14:paraId="6D8511E6" w14:textId="77777777" w:rsidR="000C1A4A" w:rsidRPr="00801F82" w:rsidRDefault="000C1A4A" w:rsidP="00F96CDA">
      <w:pPr>
        <w:pStyle w:val="Default"/>
        <w:jc w:val="both"/>
        <w:rPr>
          <w:b/>
          <w:sz w:val="12"/>
          <w:szCs w:val="12"/>
          <w:lang w:val="es-PE"/>
        </w:rPr>
      </w:pPr>
      <w:r w:rsidRPr="00801F82">
        <w:rPr>
          <w:b/>
          <w:sz w:val="12"/>
          <w:szCs w:val="12"/>
          <w:lang w:val="es-PE"/>
        </w:rPr>
        <w:t>FONDO DE POBLACIÓN DE LAS NACIONES UNIDAS, UNFPA</w:t>
      </w:r>
    </w:p>
    <w:p w14:paraId="250C8F2E" w14:textId="77777777" w:rsidR="000C1A4A" w:rsidRPr="00801F82" w:rsidRDefault="000C1A4A" w:rsidP="00F96CDA">
      <w:pPr>
        <w:pStyle w:val="Default"/>
        <w:jc w:val="both"/>
        <w:rPr>
          <w:b/>
          <w:sz w:val="16"/>
          <w:szCs w:val="16"/>
          <w:lang w:val="es-PE"/>
        </w:rPr>
      </w:pPr>
    </w:p>
    <w:p w14:paraId="6DDD9D77" w14:textId="77777777" w:rsidR="000C1A4A" w:rsidRPr="00801F82" w:rsidRDefault="000C1A4A" w:rsidP="00F96CDA">
      <w:pPr>
        <w:pStyle w:val="Default"/>
        <w:jc w:val="both"/>
        <w:rPr>
          <w:b/>
          <w:sz w:val="16"/>
          <w:szCs w:val="16"/>
          <w:lang w:val="es-PE"/>
        </w:rPr>
      </w:pPr>
    </w:p>
    <w:p w14:paraId="69EEE28D" w14:textId="77777777" w:rsidR="00A3473E" w:rsidRPr="00801F82" w:rsidRDefault="00A3473E" w:rsidP="00F96CDA">
      <w:pPr>
        <w:pStyle w:val="Default"/>
        <w:jc w:val="center"/>
        <w:rPr>
          <w:b/>
          <w:sz w:val="20"/>
          <w:szCs w:val="20"/>
          <w:lang w:val="es-PE"/>
        </w:rPr>
      </w:pPr>
    </w:p>
    <w:p w14:paraId="0C763309" w14:textId="77777777" w:rsidR="000C1A4A" w:rsidRPr="00801F82" w:rsidRDefault="000C1A4A" w:rsidP="00F96CDA">
      <w:pPr>
        <w:pStyle w:val="Default"/>
        <w:jc w:val="center"/>
        <w:rPr>
          <w:b/>
          <w:sz w:val="28"/>
          <w:szCs w:val="28"/>
          <w:lang w:val="es-PE"/>
        </w:rPr>
      </w:pPr>
      <w:r w:rsidRPr="00801F82">
        <w:rPr>
          <w:b/>
          <w:sz w:val="28"/>
          <w:szCs w:val="28"/>
          <w:lang w:val="es-PE"/>
        </w:rPr>
        <w:t>Términos de Referencia</w:t>
      </w:r>
    </w:p>
    <w:p w14:paraId="2D90A4C1" w14:textId="77777777" w:rsidR="000C1A4A" w:rsidRPr="00801F82" w:rsidRDefault="000C1A4A" w:rsidP="00F96CDA">
      <w:pPr>
        <w:pStyle w:val="Default"/>
        <w:jc w:val="both"/>
        <w:rPr>
          <w:b/>
          <w:sz w:val="20"/>
          <w:szCs w:val="20"/>
          <w:lang w:val="es-PE"/>
        </w:rPr>
      </w:pPr>
    </w:p>
    <w:p w14:paraId="210D5AB4" w14:textId="77777777" w:rsidR="000C1A4A" w:rsidRPr="00801F82" w:rsidRDefault="000C1A4A" w:rsidP="00F96CDA">
      <w:pPr>
        <w:pStyle w:val="Default"/>
        <w:jc w:val="both"/>
        <w:rPr>
          <w:b/>
          <w:sz w:val="20"/>
          <w:szCs w:val="20"/>
          <w:lang w:val="es-PE"/>
        </w:rPr>
      </w:pPr>
    </w:p>
    <w:p w14:paraId="185D7606" w14:textId="77777777" w:rsidR="000C1A4A" w:rsidRPr="00801F82" w:rsidRDefault="000C1A4A" w:rsidP="00F96CDA">
      <w:pPr>
        <w:pStyle w:val="NoSpacing"/>
        <w:jc w:val="both"/>
        <w:rPr>
          <w:rFonts w:ascii="Arial" w:hAnsi="Arial" w:cs="Arial"/>
          <w:b/>
          <w:sz w:val="20"/>
          <w:szCs w:val="20"/>
          <w:lang w:val="es-PE"/>
        </w:rPr>
      </w:pPr>
      <w:r w:rsidRPr="00801F82">
        <w:rPr>
          <w:rFonts w:ascii="Arial" w:hAnsi="Arial" w:cs="Arial"/>
          <w:b/>
          <w:sz w:val="20"/>
          <w:szCs w:val="20"/>
          <w:lang w:val="es-PE"/>
        </w:rPr>
        <w:t>I.  Información del puesto</w:t>
      </w:r>
    </w:p>
    <w:p w14:paraId="5485745C" w14:textId="77777777" w:rsidR="000C1A4A" w:rsidRPr="00801F82" w:rsidRDefault="000C1A4A" w:rsidP="00F96CDA">
      <w:pPr>
        <w:pStyle w:val="NoSpacing"/>
        <w:jc w:val="both"/>
        <w:rPr>
          <w:rFonts w:ascii="Arial" w:hAnsi="Arial" w:cs="Arial"/>
          <w:b/>
          <w:sz w:val="20"/>
          <w:szCs w:val="20"/>
          <w:lang w:val="es-PE"/>
        </w:rPr>
      </w:pPr>
    </w:p>
    <w:p w14:paraId="56345497" w14:textId="63A924D3" w:rsidR="009A1F92" w:rsidRPr="00801F82" w:rsidRDefault="000C1A4A" w:rsidP="00762EA5">
      <w:pPr>
        <w:pStyle w:val="NoSpacing"/>
        <w:ind w:left="2160" w:hanging="2160"/>
        <w:jc w:val="both"/>
        <w:rPr>
          <w:rFonts w:ascii="Arial" w:hAnsi="Arial" w:cs="Arial"/>
          <w:sz w:val="20"/>
          <w:szCs w:val="20"/>
          <w:lang w:val="es-PE"/>
        </w:rPr>
      </w:pPr>
      <w:r w:rsidRPr="00801F82">
        <w:rPr>
          <w:rFonts w:ascii="Arial" w:hAnsi="Arial" w:cs="Arial"/>
          <w:sz w:val="20"/>
          <w:szCs w:val="20"/>
          <w:lang w:val="es-PE"/>
        </w:rPr>
        <w:t xml:space="preserve">Título de la posición: </w:t>
      </w:r>
      <w:r w:rsidRPr="00801F82">
        <w:rPr>
          <w:rFonts w:ascii="Arial" w:hAnsi="Arial" w:cs="Arial"/>
          <w:sz w:val="20"/>
          <w:szCs w:val="20"/>
          <w:lang w:val="es-PE"/>
        </w:rPr>
        <w:tab/>
      </w:r>
      <w:r w:rsidR="007F5EC9">
        <w:rPr>
          <w:rFonts w:ascii="Arial" w:hAnsi="Arial" w:cs="Arial"/>
          <w:b/>
          <w:sz w:val="20"/>
          <w:szCs w:val="20"/>
          <w:lang w:val="es-PE"/>
        </w:rPr>
        <w:t xml:space="preserve">Asistente de </w:t>
      </w:r>
      <w:r w:rsidR="00762EA5">
        <w:rPr>
          <w:rFonts w:ascii="Arial" w:hAnsi="Arial" w:cs="Arial"/>
          <w:b/>
          <w:sz w:val="20"/>
          <w:szCs w:val="20"/>
          <w:lang w:val="es-PE"/>
        </w:rPr>
        <w:t>Proyecto: “Programa conjunto de acceso al empleo decente para personas con discapacidad”</w:t>
      </w:r>
    </w:p>
    <w:p w14:paraId="309E08F6" w14:textId="58730347" w:rsidR="000C1A4A" w:rsidRPr="00801F82" w:rsidRDefault="000C1A4A" w:rsidP="00F96CDA">
      <w:pPr>
        <w:pStyle w:val="NoSpacing"/>
        <w:jc w:val="both"/>
        <w:rPr>
          <w:rFonts w:ascii="Arial" w:hAnsi="Arial" w:cs="Arial"/>
          <w:sz w:val="20"/>
          <w:szCs w:val="20"/>
          <w:lang w:val="es-PE"/>
        </w:rPr>
      </w:pPr>
      <w:r w:rsidRPr="00801F82">
        <w:rPr>
          <w:rFonts w:ascii="Arial" w:hAnsi="Arial" w:cs="Arial"/>
          <w:sz w:val="20"/>
          <w:szCs w:val="20"/>
          <w:lang w:val="es-PE"/>
        </w:rPr>
        <w:t>Fecha de Cierre:</w:t>
      </w:r>
      <w:r w:rsidRPr="00801F82">
        <w:rPr>
          <w:rFonts w:ascii="Arial" w:hAnsi="Arial" w:cs="Arial"/>
          <w:sz w:val="20"/>
          <w:szCs w:val="20"/>
          <w:lang w:val="es-PE"/>
        </w:rPr>
        <w:tab/>
      </w:r>
      <w:r w:rsidR="0016025A">
        <w:rPr>
          <w:rFonts w:ascii="Arial" w:hAnsi="Arial" w:cs="Arial"/>
          <w:sz w:val="20"/>
          <w:szCs w:val="20"/>
          <w:lang w:val="es-PE"/>
        </w:rPr>
        <w:t>22</w:t>
      </w:r>
      <w:r w:rsidR="0014306B">
        <w:rPr>
          <w:rFonts w:ascii="Arial" w:hAnsi="Arial" w:cs="Arial"/>
          <w:sz w:val="20"/>
          <w:szCs w:val="20"/>
          <w:lang w:val="es-PE"/>
        </w:rPr>
        <w:t xml:space="preserve"> de marzo</w:t>
      </w:r>
      <w:r w:rsidR="0016025A">
        <w:rPr>
          <w:rFonts w:ascii="Arial" w:hAnsi="Arial" w:cs="Arial"/>
          <w:sz w:val="20"/>
          <w:szCs w:val="20"/>
          <w:lang w:val="es-PE"/>
        </w:rPr>
        <w:t xml:space="preserve"> a las 17.00 horas</w:t>
      </w:r>
      <w:bookmarkStart w:id="0" w:name="_GoBack"/>
      <w:bookmarkEnd w:id="0"/>
    </w:p>
    <w:p w14:paraId="39CA929E" w14:textId="77777777" w:rsidR="000C1A4A" w:rsidRPr="00801F82" w:rsidRDefault="000C1A4A" w:rsidP="00F96CDA">
      <w:pPr>
        <w:pStyle w:val="NoSpacing"/>
        <w:jc w:val="both"/>
        <w:rPr>
          <w:rFonts w:ascii="Arial" w:hAnsi="Arial" w:cs="Arial"/>
          <w:sz w:val="20"/>
          <w:szCs w:val="20"/>
          <w:lang w:val="es-PE"/>
        </w:rPr>
      </w:pPr>
      <w:r w:rsidRPr="00801F82">
        <w:rPr>
          <w:rFonts w:ascii="Arial" w:hAnsi="Arial" w:cs="Arial"/>
          <w:sz w:val="20"/>
          <w:szCs w:val="20"/>
          <w:lang w:val="es-PE"/>
        </w:rPr>
        <w:t xml:space="preserve">Tipo de contrato: </w:t>
      </w:r>
      <w:r w:rsidRPr="00801F82">
        <w:rPr>
          <w:rFonts w:ascii="Arial" w:hAnsi="Arial" w:cs="Arial"/>
          <w:sz w:val="20"/>
          <w:szCs w:val="20"/>
          <w:lang w:val="es-PE"/>
        </w:rPr>
        <w:tab/>
        <w:t xml:space="preserve">Service Contract (SC) </w:t>
      </w:r>
    </w:p>
    <w:p w14:paraId="2B679BA7" w14:textId="409B29D4" w:rsidR="000C1A4A" w:rsidRPr="00801F82" w:rsidRDefault="00584208" w:rsidP="00F96CDA">
      <w:pPr>
        <w:pStyle w:val="NoSpacing"/>
        <w:jc w:val="both"/>
        <w:rPr>
          <w:rFonts w:ascii="Arial" w:hAnsi="Arial" w:cs="Arial"/>
          <w:sz w:val="20"/>
          <w:szCs w:val="20"/>
          <w:lang w:val="es-PE"/>
        </w:rPr>
      </w:pPr>
      <w:r>
        <w:rPr>
          <w:rFonts w:ascii="Arial" w:hAnsi="Arial" w:cs="Arial"/>
          <w:sz w:val="20"/>
          <w:szCs w:val="20"/>
          <w:lang w:val="es-PE"/>
        </w:rPr>
        <w:t xml:space="preserve">Nivel:               </w:t>
      </w:r>
      <w:r>
        <w:rPr>
          <w:rFonts w:ascii="Arial" w:hAnsi="Arial" w:cs="Arial"/>
          <w:sz w:val="20"/>
          <w:szCs w:val="20"/>
          <w:lang w:val="es-PE"/>
        </w:rPr>
        <w:tab/>
      </w:r>
      <w:r>
        <w:rPr>
          <w:rFonts w:ascii="Arial" w:hAnsi="Arial" w:cs="Arial"/>
          <w:sz w:val="20"/>
          <w:szCs w:val="20"/>
          <w:lang w:val="es-PE"/>
        </w:rPr>
        <w:tab/>
        <w:t>SB</w:t>
      </w:r>
      <w:r w:rsidR="00A1084A">
        <w:rPr>
          <w:rFonts w:ascii="Arial" w:hAnsi="Arial" w:cs="Arial"/>
          <w:sz w:val="20"/>
          <w:szCs w:val="20"/>
          <w:lang w:val="es-PE"/>
        </w:rPr>
        <w:t>3</w:t>
      </w:r>
      <w:r w:rsidR="00C574A5" w:rsidRPr="00801F82">
        <w:rPr>
          <w:rFonts w:ascii="Arial" w:hAnsi="Arial" w:cs="Arial"/>
          <w:sz w:val="20"/>
          <w:szCs w:val="20"/>
          <w:lang w:val="es-PE"/>
        </w:rPr>
        <w:t>/</w:t>
      </w:r>
      <w:r w:rsidR="00A1084A">
        <w:rPr>
          <w:rFonts w:ascii="Arial" w:hAnsi="Arial" w:cs="Arial"/>
          <w:sz w:val="20"/>
          <w:szCs w:val="20"/>
          <w:lang w:val="es-PE"/>
        </w:rPr>
        <w:t>2</w:t>
      </w:r>
    </w:p>
    <w:p w14:paraId="40CB30DB" w14:textId="77777777" w:rsidR="000C1A4A" w:rsidRPr="00801F82" w:rsidRDefault="000C1A4A" w:rsidP="00F96CDA">
      <w:pPr>
        <w:pStyle w:val="NoSpacing"/>
        <w:jc w:val="both"/>
        <w:rPr>
          <w:rFonts w:ascii="Arial" w:hAnsi="Arial" w:cs="Arial"/>
          <w:sz w:val="20"/>
          <w:szCs w:val="20"/>
          <w:lang w:val="es-PE"/>
        </w:rPr>
      </w:pPr>
      <w:r w:rsidRPr="00801F82">
        <w:rPr>
          <w:rFonts w:ascii="Arial" w:hAnsi="Arial" w:cs="Arial"/>
          <w:sz w:val="20"/>
          <w:szCs w:val="20"/>
          <w:lang w:val="es-PE"/>
        </w:rPr>
        <w:t>Lugar de trabajo:</w:t>
      </w:r>
      <w:r w:rsidRPr="00801F82">
        <w:rPr>
          <w:rFonts w:ascii="Arial" w:hAnsi="Arial" w:cs="Arial"/>
          <w:sz w:val="20"/>
          <w:szCs w:val="20"/>
          <w:lang w:val="es-PE"/>
        </w:rPr>
        <w:tab/>
        <w:t>Lima, Perú</w:t>
      </w:r>
    </w:p>
    <w:p w14:paraId="4E1E1D92" w14:textId="46BD2CB0" w:rsidR="000C1A4A" w:rsidRPr="00801F82" w:rsidRDefault="000C1A4A" w:rsidP="00F96CDA">
      <w:pPr>
        <w:pStyle w:val="NoSpacing"/>
        <w:ind w:left="2160" w:hanging="2160"/>
        <w:jc w:val="both"/>
        <w:rPr>
          <w:rFonts w:ascii="Arial" w:hAnsi="Arial" w:cs="Arial"/>
          <w:sz w:val="20"/>
          <w:szCs w:val="20"/>
          <w:lang w:val="es-PE"/>
        </w:rPr>
      </w:pPr>
      <w:r w:rsidRPr="00801F82">
        <w:rPr>
          <w:rFonts w:ascii="Arial" w:hAnsi="Arial" w:cs="Arial"/>
          <w:sz w:val="20"/>
          <w:szCs w:val="20"/>
          <w:lang w:val="es-PE"/>
        </w:rPr>
        <w:t xml:space="preserve">Duración: </w:t>
      </w:r>
      <w:r w:rsidRPr="00801F82">
        <w:rPr>
          <w:rFonts w:ascii="Arial" w:hAnsi="Arial" w:cs="Arial"/>
          <w:sz w:val="20"/>
          <w:szCs w:val="20"/>
          <w:lang w:val="es-PE"/>
        </w:rPr>
        <w:tab/>
      </w:r>
      <w:r w:rsidR="00762EA5">
        <w:rPr>
          <w:rFonts w:ascii="Arial" w:hAnsi="Arial" w:cs="Arial"/>
          <w:sz w:val="20"/>
          <w:szCs w:val="20"/>
          <w:lang w:val="es-PE"/>
        </w:rPr>
        <w:t>10 meses</w:t>
      </w:r>
      <w:r w:rsidRPr="00801F82">
        <w:rPr>
          <w:rFonts w:ascii="Arial" w:hAnsi="Arial" w:cs="Arial"/>
          <w:sz w:val="20"/>
          <w:szCs w:val="20"/>
          <w:lang w:val="es-PE"/>
        </w:rPr>
        <w:t xml:space="preserve"> (Renovable sujeto a disponibilidad de fondos y evaluación de desempeño</w:t>
      </w:r>
      <w:r w:rsidR="001530AF" w:rsidRPr="00801F82">
        <w:rPr>
          <w:rFonts w:ascii="Arial" w:hAnsi="Arial" w:cs="Arial"/>
          <w:sz w:val="20"/>
          <w:szCs w:val="20"/>
          <w:lang w:val="es-PE"/>
        </w:rPr>
        <w:t>)</w:t>
      </w:r>
    </w:p>
    <w:p w14:paraId="746145F9" w14:textId="77777777" w:rsidR="001530AF" w:rsidRPr="00801F82" w:rsidRDefault="001530AF" w:rsidP="00F96CDA">
      <w:pPr>
        <w:pStyle w:val="NoSpacing"/>
        <w:ind w:left="2160" w:hanging="2160"/>
        <w:jc w:val="both"/>
        <w:rPr>
          <w:rFonts w:ascii="Arial" w:hAnsi="Arial" w:cs="Arial"/>
          <w:sz w:val="20"/>
          <w:szCs w:val="20"/>
          <w:lang w:val="es-PE"/>
        </w:rPr>
      </w:pPr>
    </w:p>
    <w:p w14:paraId="52C65CCA" w14:textId="77777777" w:rsidR="009A1F92" w:rsidRPr="00801F82" w:rsidRDefault="009A1F92" w:rsidP="00F96CDA">
      <w:pPr>
        <w:pStyle w:val="NoSpacing"/>
        <w:ind w:left="2160" w:hanging="2160"/>
        <w:jc w:val="both"/>
        <w:rPr>
          <w:rFonts w:ascii="Arial" w:hAnsi="Arial" w:cs="Arial"/>
          <w:b/>
          <w:sz w:val="20"/>
          <w:szCs w:val="20"/>
          <w:lang w:val="es-PE"/>
        </w:rPr>
      </w:pPr>
    </w:p>
    <w:p w14:paraId="1EE28AA0" w14:textId="77777777" w:rsidR="001530AF" w:rsidRPr="00801F82" w:rsidRDefault="00937BE4" w:rsidP="00F96CDA">
      <w:pPr>
        <w:pStyle w:val="NoSpacing"/>
        <w:ind w:left="2160" w:hanging="2160"/>
        <w:jc w:val="both"/>
        <w:rPr>
          <w:rFonts w:ascii="Arial" w:hAnsi="Arial" w:cs="Arial"/>
          <w:b/>
          <w:sz w:val="20"/>
          <w:szCs w:val="20"/>
          <w:lang w:val="es-PE"/>
        </w:rPr>
      </w:pPr>
      <w:r w:rsidRPr="00801F82">
        <w:rPr>
          <w:rFonts w:ascii="Arial" w:hAnsi="Arial" w:cs="Arial"/>
          <w:b/>
          <w:sz w:val="20"/>
          <w:szCs w:val="20"/>
          <w:lang w:val="es-PE"/>
        </w:rPr>
        <w:t>II. Contexto organizacional</w:t>
      </w:r>
    </w:p>
    <w:p w14:paraId="73ECDC69" w14:textId="77777777" w:rsidR="00937BE4" w:rsidRPr="00801F82" w:rsidRDefault="00937BE4" w:rsidP="00F96CDA">
      <w:pPr>
        <w:pStyle w:val="NoSpacing"/>
        <w:ind w:left="2160" w:hanging="2160"/>
        <w:jc w:val="both"/>
        <w:rPr>
          <w:rFonts w:ascii="Arial" w:hAnsi="Arial" w:cs="Arial"/>
          <w:sz w:val="20"/>
          <w:szCs w:val="20"/>
          <w:lang w:val="es-PE"/>
        </w:rPr>
      </w:pPr>
    </w:p>
    <w:p w14:paraId="3EF6FA2B" w14:textId="7E5E99FF" w:rsidR="00A7147C" w:rsidRDefault="00937BE4" w:rsidP="00F96CDA">
      <w:pPr>
        <w:pStyle w:val="NoSpacing"/>
        <w:jc w:val="both"/>
        <w:rPr>
          <w:rFonts w:ascii="Arial" w:hAnsi="Arial" w:cs="Arial"/>
          <w:sz w:val="20"/>
          <w:szCs w:val="20"/>
          <w:lang w:val="es-PE"/>
        </w:rPr>
      </w:pPr>
      <w:r w:rsidRPr="00801F82">
        <w:rPr>
          <w:rFonts w:ascii="Arial" w:hAnsi="Arial" w:cs="Arial"/>
          <w:sz w:val="20"/>
          <w:szCs w:val="20"/>
          <w:lang w:val="es-PE"/>
        </w:rPr>
        <w:t>El Fondo de Población de las Naciones Unidas-UNFPA</w:t>
      </w:r>
      <w:r w:rsidR="00AA4024" w:rsidRPr="00801F82">
        <w:rPr>
          <w:rFonts w:ascii="Arial" w:hAnsi="Arial" w:cs="Arial"/>
          <w:sz w:val="20"/>
          <w:szCs w:val="20"/>
          <w:lang w:val="es-PE"/>
        </w:rPr>
        <w:t xml:space="preserve"> Perú</w:t>
      </w:r>
      <w:r w:rsidRPr="00801F82">
        <w:rPr>
          <w:rFonts w:ascii="Arial" w:hAnsi="Arial" w:cs="Arial"/>
          <w:sz w:val="20"/>
          <w:szCs w:val="20"/>
          <w:lang w:val="es-PE"/>
        </w:rPr>
        <w:t xml:space="preserve"> en su Programa de País 2017-2021, establece </w:t>
      </w:r>
      <w:r w:rsidR="006D1928">
        <w:rPr>
          <w:rFonts w:ascii="Arial" w:hAnsi="Arial" w:cs="Arial"/>
          <w:sz w:val="20"/>
          <w:szCs w:val="20"/>
          <w:lang w:val="es-PE"/>
        </w:rPr>
        <w:t>productos, estrategias y actividades en cuatro grandes áreas, en coordinación con diferentes instituciones del gobierno central y de gobiernos sub</w:t>
      </w:r>
      <w:r w:rsidR="008814D2">
        <w:rPr>
          <w:rFonts w:ascii="Arial" w:hAnsi="Arial" w:cs="Arial"/>
          <w:sz w:val="20"/>
          <w:szCs w:val="20"/>
          <w:lang w:val="es-PE"/>
        </w:rPr>
        <w:t>-</w:t>
      </w:r>
      <w:r w:rsidR="006D1928">
        <w:rPr>
          <w:rFonts w:ascii="Arial" w:hAnsi="Arial" w:cs="Arial"/>
          <w:sz w:val="20"/>
          <w:szCs w:val="20"/>
          <w:lang w:val="es-PE"/>
        </w:rPr>
        <w:t>nacionales. Para el cumplimiento de los planes de trabajo y metas establ</w:t>
      </w:r>
      <w:r w:rsidR="00762EA5">
        <w:rPr>
          <w:rFonts w:ascii="Arial" w:hAnsi="Arial" w:cs="Arial"/>
          <w:sz w:val="20"/>
          <w:szCs w:val="20"/>
          <w:lang w:val="es-PE"/>
        </w:rPr>
        <w:t xml:space="preserve">ecidas se requiere de un candidato(a) que apoye </w:t>
      </w:r>
      <w:r w:rsidR="00AE1D05">
        <w:rPr>
          <w:rFonts w:ascii="Arial" w:hAnsi="Arial" w:cs="Arial"/>
          <w:sz w:val="20"/>
          <w:szCs w:val="20"/>
          <w:lang w:val="es-PE"/>
        </w:rPr>
        <w:t>al “</w:t>
      </w:r>
      <w:r w:rsidR="00AE1D05" w:rsidRPr="00AE1D05">
        <w:rPr>
          <w:rFonts w:ascii="Arial" w:hAnsi="Arial" w:cs="Arial"/>
          <w:i/>
          <w:sz w:val="20"/>
          <w:szCs w:val="20"/>
          <w:lang w:val="es-PE"/>
        </w:rPr>
        <w:t>Programa conjunto de acceso al empleo decente para personas con discapacidad</w:t>
      </w:r>
      <w:r w:rsidR="00AE1D05">
        <w:rPr>
          <w:rFonts w:ascii="Arial" w:hAnsi="Arial" w:cs="Arial"/>
          <w:i/>
          <w:sz w:val="20"/>
          <w:szCs w:val="20"/>
          <w:lang w:val="es-PE"/>
        </w:rPr>
        <w:t>”</w:t>
      </w:r>
      <w:r w:rsidR="00AE1D05" w:rsidRPr="00AE1D05">
        <w:rPr>
          <w:rFonts w:ascii="Arial" w:hAnsi="Arial" w:cs="Arial"/>
          <w:sz w:val="20"/>
          <w:szCs w:val="20"/>
          <w:lang w:val="es-PE"/>
        </w:rPr>
        <w:t xml:space="preserve"> (</w:t>
      </w:r>
      <w:r w:rsidR="00AE1D05">
        <w:rPr>
          <w:rFonts w:ascii="Arial" w:hAnsi="Arial" w:cs="Arial"/>
          <w:sz w:val="20"/>
          <w:szCs w:val="20"/>
          <w:lang w:val="es-PE"/>
        </w:rPr>
        <w:t>en adelante PC Empleo y Discapacidad).</w:t>
      </w:r>
    </w:p>
    <w:p w14:paraId="25761C8F" w14:textId="77777777" w:rsidR="00AE1D05" w:rsidRPr="00801F82" w:rsidRDefault="00AE1D05" w:rsidP="00F96CDA">
      <w:pPr>
        <w:pStyle w:val="NoSpacing"/>
        <w:jc w:val="both"/>
        <w:rPr>
          <w:rFonts w:ascii="Arial" w:hAnsi="Arial" w:cs="Arial"/>
          <w:sz w:val="20"/>
          <w:szCs w:val="20"/>
          <w:lang w:val="es-PE"/>
        </w:rPr>
      </w:pPr>
    </w:p>
    <w:p w14:paraId="23E80C27" w14:textId="39D84A36" w:rsidR="00B0655C" w:rsidRPr="00801F82" w:rsidRDefault="00A7147C" w:rsidP="00F96CDA">
      <w:pPr>
        <w:pStyle w:val="NoSpacing"/>
        <w:jc w:val="both"/>
        <w:rPr>
          <w:rFonts w:ascii="Arial" w:hAnsi="Arial" w:cs="Arial"/>
          <w:sz w:val="20"/>
          <w:szCs w:val="20"/>
          <w:lang w:val="es-PE"/>
        </w:rPr>
      </w:pPr>
      <w:r w:rsidRPr="00801F82">
        <w:rPr>
          <w:rFonts w:ascii="Arial" w:hAnsi="Arial" w:cs="Arial"/>
          <w:sz w:val="20"/>
          <w:szCs w:val="20"/>
          <w:lang w:val="es-PE"/>
        </w:rPr>
        <w:t>Bajo la</w:t>
      </w:r>
      <w:r w:rsidR="00762EA5">
        <w:rPr>
          <w:rFonts w:ascii="Arial" w:hAnsi="Arial" w:cs="Arial"/>
          <w:sz w:val="20"/>
          <w:szCs w:val="20"/>
          <w:lang w:val="es-PE"/>
        </w:rPr>
        <w:t xml:space="preserve"> guía y supervisión general del Analista de Programa de Población y Desarrollo del UNFPA</w:t>
      </w:r>
      <w:r w:rsidRPr="00801F82">
        <w:rPr>
          <w:rFonts w:ascii="Arial" w:hAnsi="Arial" w:cs="Arial"/>
          <w:sz w:val="20"/>
          <w:szCs w:val="20"/>
          <w:lang w:val="es-PE"/>
        </w:rPr>
        <w:t>,</w:t>
      </w:r>
      <w:r w:rsidR="00D35381">
        <w:rPr>
          <w:rFonts w:ascii="Arial" w:hAnsi="Arial" w:cs="Arial"/>
          <w:sz w:val="20"/>
          <w:szCs w:val="20"/>
          <w:lang w:val="es-PE"/>
        </w:rPr>
        <w:t xml:space="preserve"> y del</w:t>
      </w:r>
      <w:r w:rsidR="00230996">
        <w:rPr>
          <w:rFonts w:ascii="Arial" w:hAnsi="Arial" w:cs="Arial"/>
          <w:sz w:val="20"/>
          <w:szCs w:val="20"/>
          <w:lang w:val="es-PE"/>
        </w:rPr>
        <w:t>/la</w:t>
      </w:r>
      <w:r w:rsidR="00D35381">
        <w:rPr>
          <w:rFonts w:ascii="Arial" w:hAnsi="Arial" w:cs="Arial"/>
          <w:sz w:val="20"/>
          <w:szCs w:val="20"/>
          <w:lang w:val="es-PE"/>
        </w:rPr>
        <w:t xml:space="preserve"> Representante</w:t>
      </w:r>
      <w:r w:rsidR="00230996">
        <w:rPr>
          <w:rFonts w:ascii="Arial" w:hAnsi="Arial" w:cs="Arial"/>
          <w:sz w:val="20"/>
          <w:szCs w:val="20"/>
          <w:lang w:val="es-PE"/>
        </w:rPr>
        <w:t xml:space="preserve"> Auxiliar</w:t>
      </w:r>
      <w:r w:rsidR="00D35381">
        <w:rPr>
          <w:rFonts w:ascii="Arial" w:hAnsi="Arial" w:cs="Arial"/>
          <w:sz w:val="20"/>
          <w:szCs w:val="20"/>
          <w:lang w:val="es-PE"/>
        </w:rPr>
        <w:t>,</w:t>
      </w:r>
      <w:r w:rsidRPr="00801F82">
        <w:rPr>
          <w:rFonts w:ascii="Arial" w:hAnsi="Arial" w:cs="Arial"/>
          <w:sz w:val="20"/>
          <w:szCs w:val="20"/>
          <w:lang w:val="es-PE"/>
        </w:rPr>
        <w:t xml:space="preserve"> el/la </w:t>
      </w:r>
      <w:r w:rsidR="00AA77DC">
        <w:rPr>
          <w:rFonts w:ascii="Arial" w:hAnsi="Arial" w:cs="Arial"/>
          <w:sz w:val="20"/>
          <w:szCs w:val="20"/>
          <w:lang w:val="es-PE"/>
        </w:rPr>
        <w:t xml:space="preserve">Asistente de </w:t>
      </w:r>
      <w:r w:rsidR="00762EA5">
        <w:rPr>
          <w:rFonts w:ascii="Arial" w:hAnsi="Arial" w:cs="Arial"/>
          <w:sz w:val="20"/>
          <w:szCs w:val="20"/>
          <w:lang w:val="es-PE"/>
        </w:rPr>
        <w:t>proyecto</w:t>
      </w:r>
      <w:r w:rsidR="00B0655C" w:rsidRPr="00801F82">
        <w:rPr>
          <w:rFonts w:ascii="Arial" w:hAnsi="Arial" w:cs="Arial"/>
          <w:sz w:val="20"/>
          <w:szCs w:val="20"/>
          <w:lang w:val="es-PE"/>
        </w:rPr>
        <w:t xml:space="preserve"> </w:t>
      </w:r>
      <w:r w:rsidRPr="00801F82">
        <w:rPr>
          <w:rFonts w:ascii="Arial" w:hAnsi="Arial" w:cs="Arial"/>
          <w:sz w:val="20"/>
          <w:szCs w:val="20"/>
          <w:lang w:val="es-PE"/>
        </w:rPr>
        <w:t xml:space="preserve">proporcionará </w:t>
      </w:r>
      <w:r w:rsidRPr="00762EA5">
        <w:rPr>
          <w:rFonts w:ascii="Arial" w:hAnsi="Arial" w:cs="Arial"/>
          <w:sz w:val="20"/>
          <w:szCs w:val="20"/>
          <w:lang w:val="es-PE"/>
        </w:rPr>
        <w:t>apoyo sustantivo</w:t>
      </w:r>
      <w:r w:rsidR="00AA77DC" w:rsidRPr="00762EA5">
        <w:rPr>
          <w:rFonts w:ascii="Arial" w:hAnsi="Arial" w:cs="Arial"/>
          <w:sz w:val="20"/>
          <w:szCs w:val="20"/>
          <w:lang w:val="es-PE"/>
        </w:rPr>
        <w:t xml:space="preserve"> en las tareas </w:t>
      </w:r>
      <w:r w:rsidR="00762EA5" w:rsidRPr="00762EA5">
        <w:rPr>
          <w:rFonts w:ascii="Arial" w:hAnsi="Arial" w:cs="Arial"/>
          <w:sz w:val="20"/>
          <w:szCs w:val="20"/>
          <w:lang w:val="es-PE"/>
        </w:rPr>
        <w:t>programáticas</w:t>
      </w:r>
      <w:r w:rsidR="00AA77DC" w:rsidRPr="00762EA5">
        <w:rPr>
          <w:rFonts w:ascii="Arial" w:hAnsi="Arial" w:cs="Arial"/>
          <w:sz w:val="20"/>
          <w:szCs w:val="20"/>
          <w:lang w:val="es-PE"/>
        </w:rPr>
        <w:t xml:space="preserve"> necesarias para </w:t>
      </w:r>
      <w:r w:rsidRPr="00762EA5">
        <w:rPr>
          <w:rFonts w:ascii="Arial" w:hAnsi="Arial" w:cs="Arial"/>
          <w:sz w:val="20"/>
          <w:szCs w:val="20"/>
          <w:lang w:val="es-PE"/>
        </w:rPr>
        <w:t>la implementación de</w:t>
      </w:r>
      <w:r w:rsidR="00B0655C" w:rsidRPr="00762EA5">
        <w:rPr>
          <w:rFonts w:ascii="Arial" w:hAnsi="Arial" w:cs="Arial"/>
          <w:sz w:val="20"/>
          <w:szCs w:val="20"/>
          <w:lang w:val="es-PE"/>
        </w:rPr>
        <w:t xml:space="preserve"> las actividades </w:t>
      </w:r>
      <w:r w:rsidR="00AA77DC" w:rsidRPr="00762EA5">
        <w:rPr>
          <w:rFonts w:ascii="Arial" w:hAnsi="Arial" w:cs="Arial"/>
          <w:sz w:val="20"/>
          <w:szCs w:val="20"/>
          <w:lang w:val="es-PE"/>
        </w:rPr>
        <w:t>requeridas para l</w:t>
      </w:r>
      <w:r w:rsidR="00230996">
        <w:rPr>
          <w:rFonts w:ascii="Arial" w:hAnsi="Arial" w:cs="Arial"/>
          <w:sz w:val="20"/>
          <w:szCs w:val="20"/>
          <w:lang w:val="es-PE"/>
        </w:rPr>
        <w:t>a</w:t>
      </w:r>
      <w:r w:rsidR="00AA77DC" w:rsidRPr="00762EA5">
        <w:rPr>
          <w:rFonts w:ascii="Arial" w:hAnsi="Arial" w:cs="Arial"/>
          <w:sz w:val="20"/>
          <w:szCs w:val="20"/>
          <w:lang w:val="es-PE"/>
        </w:rPr>
        <w:t xml:space="preserve"> ejecución </w:t>
      </w:r>
      <w:r w:rsidR="008814D2" w:rsidRPr="00762EA5">
        <w:rPr>
          <w:rFonts w:ascii="Arial" w:hAnsi="Arial" w:cs="Arial"/>
          <w:sz w:val="20"/>
          <w:szCs w:val="20"/>
          <w:lang w:val="es-PE"/>
        </w:rPr>
        <w:t>del Programa</w:t>
      </w:r>
      <w:r w:rsidR="00AA77DC" w:rsidRPr="00762EA5">
        <w:rPr>
          <w:rFonts w:ascii="Arial" w:hAnsi="Arial" w:cs="Arial"/>
          <w:sz w:val="20"/>
          <w:szCs w:val="20"/>
          <w:lang w:val="es-PE"/>
        </w:rPr>
        <w:t xml:space="preserve"> de País</w:t>
      </w:r>
      <w:r w:rsidR="00B0655C" w:rsidRPr="00762EA5">
        <w:rPr>
          <w:rFonts w:ascii="Arial" w:hAnsi="Arial" w:cs="Arial"/>
          <w:sz w:val="20"/>
          <w:szCs w:val="20"/>
          <w:lang w:val="es-PE"/>
        </w:rPr>
        <w:t>.</w:t>
      </w:r>
    </w:p>
    <w:p w14:paraId="1827076B" w14:textId="77777777" w:rsidR="00B0655C" w:rsidRPr="00801F82" w:rsidRDefault="00B0655C" w:rsidP="00F96CDA">
      <w:pPr>
        <w:pStyle w:val="NoSpacing"/>
        <w:jc w:val="both"/>
        <w:rPr>
          <w:rFonts w:ascii="Arial" w:hAnsi="Arial" w:cs="Arial"/>
          <w:sz w:val="20"/>
          <w:szCs w:val="20"/>
          <w:lang w:val="es-PE"/>
        </w:rPr>
      </w:pPr>
    </w:p>
    <w:p w14:paraId="2C543FC8" w14:textId="31C906CC" w:rsidR="0034754F" w:rsidRPr="00801F82" w:rsidRDefault="00AA77DC" w:rsidP="00AA4024">
      <w:pPr>
        <w:pStyle w:val="NoSpacing"/>
        <w:jc w:val="both"/>
        <w:rPr>
          <w:rFonts w:ascii="Arial" w:hAnsi="Arial" w:cs="Arial"/>
          <w:sz w:val="20"/>
          <w:szCs w:val="20"/>
          <w:lang w:val="es-PE"/>
        </w:rPr>
      </w:pPr>
      <w:r>
        <w:rPr>
          <w:rFonts w:ascii="Arial" w:hAnsi="Arial" w:cs="Arial"/>
          <w:sz w:val="20"/>
          <w:szCs w:val="20"/>
          <w:lang w:val="es-PE"/>
        </w:rPr>
        <w:t xml:space="preserve">Así mismo tendrá a su cargo diversas tareas operativas </w:t>
      </w:r>
      <w:r w:rsidR="00762EA5">
        <w:rPr>
          <w:rFonts w:ascii="Arial" w:hAnsi="Arial" w:cs="Arial"/>
          <w:sz w:val="20"/>
          <w:szCs w:val="20"/>
          <w:lang w:val="es-PE"/>
        </w:rPr>
        <w:t xml:space="preserve">y programáticas </w:t>
      </w:r>
      <w:r>
        <w:rPr>
          <w:rFonts w:ascii="Arial" w:hAnsi="Arial" w:cs="Arial"/>
          <w:sz w:val="20"/>
          <w:szCs w:val="20"/>
          <w:lang w:val="es-PE"/>
        </w:rPr>
        <w:t>de apoyo a la Oficina País del UNFPA en Perú.</w:t>
      </w:r>
    </w:p>
    <w:p w14:paraId="371FA011" w14:textId="77777777" w:rsidR="00840FED" w:rsidRPr="00801F82" w:rsidRDefault="00840FED" w:rsidP="00AA4024">
      <w:pPr>
        <w:pStyle w:val="NoSpacing"/>
        <w:jc w:val="both"/>
        <w:rPr>
          <w:rFonts w:ascii="Arial" w:hAnsi="Arial" w:cs="Arial"/>
          <w:sz w:val="20"/>
          <w:szCs w:val="20"/>
          <w:lang w:val="es-PE"/>
        </w:rPr>
      </w:pPr>
    </w:p>
    <w:p w14:paraId="38CF83DC" w14:textId="77777777" w:rsidR="00CB0BEE" w:rsidRPr="001C430D" w:rsidRDefault="00CB0BEE" w:rsidP="00F96CDA">
      <w:pPr>
        <w:pStyle w:val="NoSpacing"/>
        <w:jc w:val="both"/>
        <w:rPr>
          <w:rFonts w:ascii="Arial" w:hAnsi="Arial" w:cs="Arial"/>
          <w:b/>
          <w:sz w:val="20"/>
          <w:szCs w:val="20"/>
          <w:lang w:val="es-PE"/>
        </w:rPr>
      </w:pPr>
      <w:r w:rsidRPr="001C430D">
        <w:rPr>
          <w:rFonts w:ascii="Arial" w:hAnsi="Arial" w:cs="Arial"/>
          <w:b/>
          <w:sz w:val="20"/>
          <w:szCs w:val="20"/>
          <w:lang w:val="es-PE"/>
        </w:rPr>
        <w:t>III. Funciones / Resultados Clave Esperados</w:t>
      </w:r>
    </w:p>
    <w:p w14:paraId="0C026518" w14:textId="77777777" w:rsidR="00A3473E" w:rsidRPr="001C430D" w:rsidRDefault="00A3473E" w:rsidP="00F96CDA">
      <w:pPr>
        <w:pStyle w:val="NoSpacing"/>
        <w:jc w:val="both"/>
        <w:rPr>
          <w:rFonts w:ascii="Arial" w:hAnsi="Arial" w:cs="Arial"/>
          <w:b/>
          <w:sz w:val="20"/>
          <w:szCs w:val="20"/>
          <w:lang w:val="es-PE"/>
        </w:rPr>
      </w:pPr>
    </w:p>
    <w:p w14:paraId="78BD5FF5" w14:textId="4C1CF824"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Supervisar la implementación de las actividades del PC Empleo y Discapacidad, tanto en sus operaciones de campo, como con los puntos focales de las agencias que participan de dicho PC.</w:t>
      </w:r>
    </w:p>
    <w:p w14:paraId="14174021" w14:textId="458D694E"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Establecer y mantener coordinación permanente con el Ministerio de Trabajo y Promoción del Empleo para identificar redes locales de programas de promoción del empleo (Jóvenes Productivos, Impulsa Perú), que trabajen de forma articulada con las Oficinas Municipales de Atención a las Personas con Discapacidad (OMAPED) en los municipios en los que tendría lugar la implementación del PC. Como parte de estas labores, también coordinará la participación de la Municipalidad Metropolitana de Lima.</w:t>
      </w:r>
    </w:p>
    <w:p w14:paraId="5B03EADC" w14:textId="4D7C9C04"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Establecer y mantener coordinación permanente con el Consejo Nacional para la Integración de la Persona con Discapacidad – CONADIS, involucrándolos en la implementación del PC.</w:t>
      </w:r>
    </w:p>
    <w:p w14:paraId="4055CE97" w14:textId="7087B2F2"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Establecer y mantener coordinaciones con organizaciones de personas con discapacidad, ONG</w:t>
      </w:r>
      <w:r>
        <w:rPr>
          <w:rFonts w:ascii="Arial" w:hAnsi="Arial" w:cs="Arial"/>
          <w:sz w:val="20"/>
          <w:szCs w:val="20"/>
          <w:lang w:val="es-PE"/>
        </w:rPr>
        <w:t>’s</w:t>
      </w:r>
      <w:r w:rsidRPr="00762EA5">
        <w:rPr>
          <w:rFonts w:ascii="Arial" w:hAnsi="Arial" w:cs="Arial"/>
          <w:sz w:val="20"/>
          <w:szCs w:val="20"/>
          <w:lang w:val="es-PE"/>
        </w:rPr>
        <w:t xml:space="preserve"> u otras organizaciones que promuevan sus derechos.</w:t>
      </w:r>
    </w:p>
    <w:p w14:paraId="4ABBAD48" w14:textId="77777777"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lastRenderedPageBreak/>
        <w:t xml:space="preserve">Recabar información con otros actores clave como la Defensoría del Pueblo y la Mesa de Concertación de Lucha Contra la Pobreza (MCLCP) sobre iniciativas orientadas al empleo de personas con discapacidad, promovidas o que involucren gobiernos locales. </w:t>
      </w:r>
    </w:p>
    <w:p w14:paraId="4B113D86" w14:textId="77777777"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Elaborar informes mensuales de avances del PC a ser presentados y discutidos con los puntos focales de las agencias participantes, así como alertas sobre eventuales riesgos o contratiempos en la implementación de sus actividades.</w:t>
      </w:r>
    </w:p>
    <w:p w14:paraId="6F72186A" w14:textId="2EFD4063"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En coordinación con el punto focal del PC en la OIT, promover y alentar la participación estratégica de los miembros de la Red de Empresas y Discapacidad en las actividades de inicio del proyecto, recogiendo información específica sobre las necesidades, perfiles de puestos y otros de las personas con discapacidad.</w:t>
      </w:r>
    </w:p>
    <w:p w14:paraId="2BDB14B0" w14:textId="77777777" w:rsidR="00762EA5" w:rsidRP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Realizar la recopilación y análisis del mercado laboral de los distritos de Lima y Callao para identificar los distritos prioritarios con oportunidades de empleo de calidad para las personas con discapacidad</w:t>
      </w:r>
      <w:r w:rsidRPr="00762EA5">
        <w:rPr>
          <w:rFonts w:cs="Arial"/>
          <w:lang w:val="es-ES_tradnl"/>
        </w:rPr>
        <w:t xml:space="preserve">. </w:t>
      </w:r>
    </w:p>
    <w:p w14:paraId="3921710D" w14:textId="77777777" w:rsidR="00762EA5" w:rsidRDefault="00762EA5"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Organizar el seminario internacional acerca de las experiencias locales, nacionales y regionales para promover el empleo para personas con discapacidad, basado en el enfoque de la Convención de Derechos de las PCD.</w:t>
      </w:r>
    </w:p>
    <w:p w14:paraId="63D2F379" w14:textId="7C7C5DD6" w:rsidR="00762EA5" w:rsidRDefault="003C188F"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Apoyo en eventos y otras actividad</w:t>
      </w:r>
      <w:r w:rsidR="00762EA5">
        <w:rPr>
          <w:rFonts w:ascii="Arial" w:hAnsi="Arial" w:cs="Arial"/>
          <w:sz w:val="20"/>
          <w:szCs w:val="20"/>
          <w:lang w:val="es-PE"/>
        </w:rPr>
        <w:t>es dentro y fuera de la oficina</w:t>
      </w:r>
    </w:p>
    <w:p w14:paraId="3144152D" w14:textId="1D6C6E5F" w:rsidR="0053773A" w:rsidRPr="00762EA5" w:rsidRDefault="003C188F" w:rsidP="00762EA5">
      <w:pPr>
        <w:pStyle w:val="NoSpacing"/>
        <w:numPr>
          <w:ilvl w:val="0"/>
          <w:numId w:val="28"/>
        </w:numPr>
        <w:jc w:val="both"/>
        <w:rPr>
          <w:rFonts w:ascii="Arial" w:hAnsi="Arial" w:cs="Arial"/>
          <w:sz w:val="20"/>
          <w:szCs w:val="20"/>
          <w:lang w:val="es-PE"/>
        </w:rPr>
      </w:pPr>
      <w:r w:rsidRPr="00762EA5">
        <w:rPr>
          <w:rFonts w:ascii="Arial" w:hAnsi="Arial" w:cs="Arial"/>
          <w:sz w:val="20"/>
          <w:szCs w:val="20"/>
          <w:lang w:val="es-PE"/>
        </w:rPr>
        <w:t>Otras funciones y/o actividades que pudieran presentarse a lo largo del presente contrato.</w:t>
      </w:r>
    </w:p>
    <w:p w14:paraId="19424BAC" w14:textId="77777777" w:rsidR="00762EA5" w:rsidRDefault="00762EA5" w:rsidP="00840FED">
      <w:pPr>
        <w:pStyle w:val="NoSpacing"/>
        <w:jc w:val="both"/>
        <w:rPr>
          <w:rFonts w:ascii="Arial" w:hAnsi="Arial" w:cs="Arial"/>
          <w:sz w:val="20"/>
          <w:szCs w:val="20"/>
          <w:lang w:val="es-PE"/>
        </w:rPr>
      </w:pPr>
    </w:p>
    <w:p w14:paraId="1BED3824" w14:textId="4A28C60A" w:rsidR="00CB0BEE" w:rsidRPr="00801F82" w:rsidRDefault="00840FED" w:rsidP="00840FED">
      <w:pPr>
        <w:pStyle w:val="NoSpacing"/>
        <w:jc w:val="both"/>
        <w:rPr>
          <w:rFonts w:ascii="Arial" w:hAnsi="Arial" w:cs="Arial"/>
          <w:sz w:val="20"/>
          <w:szCs w:val="20"/>
          <w:lang w:val="es-PE"/>
        </w:rPr>
      </w:pPr>
      <w:r w:rsidRPr="00801F82">
        <w:rPr>
          <w:rFonts w:ascii="Arial" w:hAnsi="Arial" w:cs="Arial"/>
          <w:sz w:val="20"/>
          <w:szCs w:val="20"/>
          <w:lang w:val="es-PE"/>
        </w:rPr>
        <w:t>Adic</w:t>
      </w:r>
      <w:r w:rsidR="00A3473E" w:rsidRPr="00801F82">
        <w:rPr>
          <w:rFonts w:ascii="Arial" w:hAnsi="Arial" w:cs="Arial"/>
          <w:sz w:val="20"/>
          <w:szCs w:val="20"/>
          <w:lang w:val="es-PE"/>
        </w:rPr>
        <w:t>io</w:t>
      </w:r>
      <w:r w:rsidRPr="00801F82">
        <w:rPr>
          <w:rFonts w:ascii="Arial" w:hAnsi="Arial" w:cs="Arial"/>
          <w:sz w:val="20"/>
          <w:szCs w:val="20"/>
          <w:lang w:val="es-PE"/>
        </w:rPr>
        <w:t xml:space="preserve">nalmente deberá </w:t>
      </w:r>
      <w:r w:rsidR="00DA383E" w:rsidRPr="00801F82">
        <w:rPr>
          <w:rFonts w:ascii="Arial" w:hAnsi="Arial" w:cs="Arial"/>
          <w:sz w:val="20"/>
          <w:szCs w:val="20"/>
          <w:lang w:val="es-PE"/>
        </w:rPr>
        <w:t>cumplir con</w:t>
      </w:r>
      <w:r w:rsidRPr="00801F82">
        <w:rPr>
          <w:rFonts w:ascii="Arial" w:hAnsi="Arial" w:cs="Arial"/>
          <w:sz w:val="20"/>
          <w:szCs w:val="20"/>
          <w:lang w:val="es-PE"/>
        </w:rPr>
        <w:t xml:space="preserve"> funciones claves como:</w:t>
      </w:r>
    </w:p>
    <w:p w14:paraId="768F79EB" w14:textId="77777777" w:rsidR="00014EB6" w:rsidRPr="00801F82" w:rsidRDefault="00014EB6" w:rsidP="00F96CDA">
      <w:pPr>
        <w:pStyle w:val="NoSpacing"/>
        <w:jc w:val="both"/>
        <w:rPr>
          <w:rFonts w:ascii="Arial" w:hAnsi="Arial" w:cs="Arial"/>
          <w:sz w:val="20"/>
          <w:szCs w:val="20"/>
          <w:lang w:val="es-PE"/>
        </w:rPr>
      </w:pPr>
    </w:p>
    <w:p w14:paraId="79451917" w14:textId="77777777" w:rsidR="00CB0BEE" w:rsidRPr="00801F82" w:rsidRDefault="00CB0BEE" w:rsidP="00F96CDA">
      <w:pPr>
        <w:pStyle w:val="NoSpacing"/>
        <w:jc w:val="both"/>
        <w:rPr>
          <w:rFonts w:ascii="Arial" w:hAnsi="Arial" w:cs="Arial"/>
          <w:b/>
          <w:sz w:val="20"/>
          <w:szCs w:val="20"/>
          <w:lang w:val="es-PE"/>
        </w:rPr>
      </w:pPr>
      <w:r w:rsidRPr="00801F82">
        <w:rPr>
          <w:rFonts w:ascii="Arial" w:hAnsi="Arial" w:cs="Arial"/>
          <w:b/>
          <w:sz w:val="20"/>
          <w:szCs w:val="20"/>
          <w:lang w:val="es-PE"/>
        </w:rPr>
        <w:t>Asistencia en la elaboración de reportes y documentos técnicos</w:t>
      </w:r>
    </w:p>
    <w:p w14:paraId="6AE076C6" w14:textId="77777777" w:rsidR="00A3473E" w:rsidRPr="00801F82" w:rsidRDefault="00A3473E" w:rsidP="00F96CDA">
      <w:pPr>
        <w:pStyle w:val="NoSpacing"/>
        <w:jc w:val="both"/>
        <w:rPr>
          <w:rFonts w:ascii="Arial" w:hAnsi="Arial" w:cs="Arial"/>
          <w:sz w:val="20"/>
          <w:szCs w:val="20"/>
          <w:lang w:val="es-PE"/>
        </w:rPr>
      </w:pPr>
    </w:p>
    <w:p w14:paraId="754AC796" w14:textId="1B95CF25" w:rsidR="00014EB6" w:rsidRPr="00762EA5" w:rsidRDefault="00CB0BEE" w:rsidP="00A35E99">
      <w:pPr>
        <w:pStyle w:val="NoSpacing"/>
        <w:numPr>
          <w:ilvl w:val="0"/>
          <w:numId w:val="16"/>
        </w:numPr>
        <w:jc w:val="both"/>
        <w:rPr>
          <w:rFonts w:ascii="Arial" w:hAnsi="Arial" w:cs="Arial"/>
          <w:sz w:val="20"/>
          <w:szCs w:val="20"/>
          <w:lang w:val="es-PE"/>
        </w:rPr>
      </w:pPr>
      <w:r w:rsidRPr="00762EA5">
        <w:rPr>
          <w:rFonts w:ascii="Arial" w:hAnsi="Arial" w:cs="Arial"/>
          <w:sz w:val="20"/>
          <w:szCs w:val="20"/>
          <w:lang w:val="es-PE"/>
        </w:rPr>
        <w:t xml:space="preserve">Apoyar y coordinar cuando sea pertinente, en la preparación de reportes (mandatorios o definidos por la Oficina de País) para el </w:t>
      </w:r>
      <w:r w:rsidR="00762EA5" w:rsidRPr="00762EA5">
        <w:rPr>
          <w:rFonts w:ascii="Arial" w:hAnsi="Arial" w:cs="Arial"/>
          <w:sz w:val="20"/>
          <w:szCs w:val="20"/>
          <w:lang w:val="es-PE"/>
        </w:rPr>
        <w:t>Represe</w:t>
      </w:r>
      <w:r w:rsidR="00A94A4F">
        <w:rPr>
          <w:rFonts w:ascii="Arial" w:hAnsi="Arial" w:cs="Arial"/>
          <w:sz w:val="20"/>
          <w:szCs w:val="20"/>
          <w:lang w:val="es-PE"/>
        </w:rPr>
        <w:t xml:space="preserve">ntante, así como el </w:t>
      </w:r>
      <w:r w:rsidR="00762EA5" w:rsidRPr="00762EA5">
        <w:rPr>
          <w:rFonts w:ascii="Arial" w:hAnsi="Arial" w:cs="Arial"/>
          <w:sz w:val="20"/>
          <w:szCs w:val="20"/>
          <w:lang w:val="es-PE"/>
        </w:rPr>
        <w:t>Analista de Programa de Población y Desarrollo del UNFPA</w:t>
      </w:r>
      <w:r w:rsidR="00762EA5">
        <w:rPr>
          <w:rFonts w:ascii="Arial" w:hAnsi="Arial" w:cs="Arial"/>
          <w:sz w:val="20"/>
          <w:szCs w:val="20"/>
          <w:lang w:val="es-PE"/>
        </w:rPr>
        <w:t>.</w:t>
      </w:r>
    </w:p>
    <w:p w14:paraId="50D7B5BC" w14:textId="77777777" w:rsidR="009A1F92" w:rsidRPr="00801F82" w:rsidRDefault="009A1F92" w:rsidP="00F96CDA">
      <w:pPr>
        <w:pStyle w:val="NoSpacing"/>
        <w:jc w:val="both"/>
        <w:rPr>
          <w:rFonts w:ascii="Arial" w:hAnsi="Arial" w:cs="Arial"/>
          <w:b/>
          <w:sz w:val="20"/>
          <w:szCs w:val="20"/>
          <w:lang w:val="es-PE"/>
        </w:rPr>
      </w:pPr>
    </w:p>
    <w:p w14:paraId="7E63CB07"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IV. Competencias</w:t>
      </w:r>
    </w:p>
    <w:p w14:paraId="5570D4A9" w14:textId="77777777" w:rsidR="00F96CDA" w:rsidRPr="00801F82" w:rsidRDefault="00F96CDA" w:rsidP="00F96CDA">
      <w:pPr>
        <w:pStyle w:val="NoSpacing"/>
        <w:jc w:val="both"/>
        <w:rPr>
          <w:rFonts w:ascii="Arial" w:hAnsi="Arial" w:cs="Arial"/>
          <w:sz w:val="20"/>
          <w:szCs w:val="20"/>
          <w:lang w:val="es-PE"/>
        </w:rPr>
      </w:pPr>
    </w:p>
    <w:p w14:paraId="649B40D1"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Valores:</w:t>
      </w:r>
    </w:p>
    <w:p w14:paraId="33128192" w14:textId="77777777" w:rsidR="008430B1" w:rsidRPr="00801F82" w:rsidRDefault="008430B1" w:rsidP="00F96CDA">
      <w:pPr>
        <w:pStyle w:val="NoSpacing"/>
        <w:jc w:val="both"/>
        <w:rPr>
          <w:rFonts w:ascii="Arial" w:hAnsi="Arial" w:cs="Arial"/>
          <w:b/>
          <w:sz w:val="20"/>
          <w:szCs w:val="20"/>
          <w:lang w:val="es-PE"/>
        </w:rPr>
      </w:pPr>
    </w:p>
    <w:p w14:paraId="68018A3D" w14:textId="77777777" w:rsidR="00F96CDA" w:rsidRPr="00801F82" w:rsidRDefault="00F96CDA" w:rsidP="00F96CDA">
      <w:pPr>
        <w:pStyle w:val="NoSpacing"/>
        <w:numPr>
          <w:ilvl w:val="0"/>
          <w:numId w:val="1"/>
        </w:numPr>
        <w:jc w:val="both"/>
        <w:rPr>
          <w:rFonts w:ascii="Arial" w:hAnsi="Arial" w:cs="Arial"/>
          <w:sz w:val="20"/>
          <w:szCs w:val="20"/>
          <w:lang w:val="es-PE"/>
        </w:rPr>
      </w:pPr>
      <w:r w:rsidRPr="00801F82">
        <w:rPr>
          <w:rFonts w:ascii="Arial" w:hAnsi="Arial" w:cs="Arial"/>
          <w:sz w:val="20"/>
          <w:szCs w:val="20"/>
          <w:lang w:val="es-PE"/>
        </w:rPr>
        <w:t>Ejemplificar la integridad;</w:t>
      </w:r>
    </w:p>
    <w:p w14:paraId="1E213BF3" w14:textId="77777777" w:rsidR="004A09EA" w:rsidRPr="00801F82" w:rsidRDefault="00F96CDA" w:rsidP="008C694F">
      <w:pPr>
        <w:pStyle w:val="NoSpacing"/>
        <w:numPr>
          <w:ilvl w:val="0"/>
          <w:numId w:val="1"/>
        </w:numPr>
        <w:jc w:val="both"/>
        <w:rPr>
          <w:rFonts w:ascii="Arial" w:hAnsi="Arial" w:cs="Arial"/>
          <w:sz w:val="20"/>
          <w:szCs w:val="20"/>
          <w:lang w:val="es-PE"/>
        </w:rPr>
      </w:pPr>
      <w:r w:rsidRPr="00801F82">
        <w:rPr>
          <w:rFonts w:ascii="Arial" w:hAnsi="Arial" w:cs="Arial"/>
          <w:sz w:val="20"/>
          <w:szCs w:val="20"/>
          <w:lang w:val="es-PE"/>
        </w:rPr>
        <w:t>Demostrar compromiso con el UNFPA y el sistema de las Naciones Unidas</w:t>
      </w:r>
    </w:p>
    <w:p w14:paraId="7C05A16E" w14:textId="77777777" w:rsidR="004A09EA" w:rsidRDefault="004A09EA" w:rsidP="008C694F">
      <w:pPr>
        <w:pStyle w:val="NoSpacing"/>
        <w:numPr>
          <w:ilvl w:val="0"/>
          <w:numId w:val="1"/>
        </w:numPr>
        <w:jc w:val="both"/>
        <w:rPr>
          <w:rFonts w:ascii="Arial" w:hAnsi="Arial" w:cs="Arial"/>
          <w:sz w:val="20"/>
          <w:szCs w:val="20"/>
          <w:lang w:val="es-PE"/>
        </w:rPr>
      </w:pPr>
      <w:r w:rsidRPr="00801F82">
        <w:rPr>
          <w:rFonts w:ascii="Arial" w:hAnsi="Arial" w:cs="Arial"/>
          <w:sz w:val="20"/>
          <w:szCs w:val="20"/>
          <w:lang w:val="es-PE"/>
        </w:rPr>
        <w:t>Apreciar las diferencias en valores y aprender de la diversidad cultural.</w:t>
      </w:r>
    </w:p>
    <w:p w14:paraId="7F0EF616" w14:textId="77777777" w:rsidR="002D7488" w:rsidRPr="00801F82" w:rsidRDefault="002D7488" w:rsidP="008C694F">
      <w:pPr>
        <w:pStyle w:val="NoSpacing"/>
        <w:numPr>
          <w:ilvl w:val="0"/>
          <w:numId w:val="1"/>
        </w:numPr>
        <w:jc w:val="both"/>
        <w:rPr>
          <w:rFonts w:ascii="Arial" w:hAnsi="Arial" w:cs="Arial"/>
          <w:sz w:val="20"/>
          <w:szCs w:val="20"/>
          <w:lang w:val="es-PE"/>
        </w:rPr>
      </w:pPr>
      <w:r>
        <w:rPr>
          <w:rFonts w:ascii="Arial" w:hAnsi="Arial" w:cs="Arial"/>
          <w:sz w:val="20"/>
          <w:szCs w:val="20"/>
          <w:lang w:val="es-PE"/>
        </w:rPr>
        <w:t xml:space="preserve">Demostrar compromiso con la igualdad de género </w:t>
      </w:r>
    </w:p>
    <w:p w14:paraId="7C03B761" w14:textId="77777777" w:rsidR="00F96CDA" w:rsidRPr="00801F82" w:rsidRDefault="00F96CDA" w:rsidP="00F96CDA">
      <w:pPr>
        <w:pStyle w:val="NoSpacing"/>
        <w:jc w:val="both"/>
        <w:rPr>
          <w:rFonts w:ascii="Arial" w:hAnsi="Arial" w:cs="Arial"/>
          <w:sz w:val="20"/>
          <w:szCs w:val="20"/>
          <w:lang w:val="es-PE"/>
        </w:rPr>
      </w:pPr>
    </w:p>
    <w:p w14:paraId="359EFB27"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Corporativas:</w:t>
      </w:r>
    </w:p>
    <w:p w14:paraId="2F15C4D6" w14:textId="77777777" w:rsidR="008430B1" w:rsidRPr="00801F82" w:rsidRDefault="008430B1" w:rsidP="00F96CDA">
      <w:pPr>
        <w:pStyle w:val="NoSpacing"/>
        <w:jc w:val="both"/>
        <w:rPr>
          <w:rFonts w:ascii="Arial" w:hAnsi="Arial" w:cs="Arial"/>
          <w:b/>
          <w:sz w:val="20"/>
          <w:szCs w:val="20"/>
          <w:lang w:val="es-PE"/>
        </w:rPr>
      </w:pPr>
    </w:p>
    <w:p w14:paraId="712D0C06" w14:textId="77777777" w:rsidR="004A09EA" w:rsidRPr="00801F82" w:rsidRDefault="004A09EA" w:rsidP="004A09EA">
      <w:pPr>
        <w:pStyle w:val="NoSpacing"/>
        <w:numPr>
          <w:ilvl w:val="0"/>
          <w:numId w:val="2"/>
        </w:numPr>
        <w:jc w:val="both"/>
        <w:rPr>
          <w:rFonts w:ascii="Arial" w:hAnsi="Arial" w:cs="Arial"/>
          <w:sz w:val="20"/>
          <w:szCs w:val="20"/>
          <w:lang w:val="es-PE"/>
        </w:rPr>
      </w:pPr>
      <w:r w:rsidRPr="00801F82">
        <w:rPr>
          <w:rFonts w:ascii="Arial" w:hAnsi="Arial" w:cs="Arial"/>
          <w:sz w:val="20"/>
          <w:szCs w:val="20"/>
          <w:lang w:val="es-PE"/>
        </w:rPr>
        <w:t>Tomar acciones apropiadas frente al contexto religioso y diversidad cultural.</w:t>
      </w:r>
    </w:p>
    <w:p w14:paraId="68332A8D" w14:textId="77777777" w:rsidR="00F96CDA" w:rsidRPr="00801F82" w:rsidRDefault="00F96CDA" w:rsidP="008C694F">
      <w:pPr>
        <w:pStyle w:val="NoSpacing"/>
        <w:numPr>
          <w:ilvl w:val="0"/>
          <w:numId w:val="2"/>
        </w:numPr>
        <w:jc w:val="both"/>
        <w:rPr>
          <w:rFonts w:ascii="Arial" w:hAnsi="Arial" w:cs="Arial"/>
          <w:sz w:val="20"/>
          <w:szCs w:val="20"/>
          <w:lang w:val="es-PE"/>
        </w:rPr>
      </w:pPr>
      <w:r w:rsidRPr="00801F82">
        <w:rPr>
          <w:rFonts w:ascii="Arial" w:hAnsi="Arial" w:cs="Arial"/>
          <w:sz w:val="20"/>
          <w:szCs w:val="20"/>
          <w:lang w:val="es-PE"/>
        </w:rPr>
        <w:t>Alcanzar resultados</w:t>
      </w:r>
      <w:r w:rsidR="004A09EA" w:rsidRPr="00801F82">
        <w:rPr>
          <w:rFonts w:ascii="Arial" w:hAnsi="Arial" w:cs="Arial"/>
          <w:sz w:val="20"/>
          <w:szCs w:val="20"/>
          <w:lang w:val="es-PE"/>
        </w:rPr>
        <w:t xml:space="preserve"> / </w:t>
      </w:r>
      <w:r w:rsidRPr="00801F82">
        <w:rPr>
          <w:rFonts w:ascii="Arial" w:hAnsi="Arial" w:cs="Arial"/>
          <w:sz w:val="20"/>
          <w:szCs w:val="20"/>
          <w:lang w:val="es-PE"/>
        </w:rPr>
        <w:t>Ser responsable</w:t>
      </w:r>
    </w:p>
    <w:p w14:paraId="0DF4647A" w14:textId="77777777" w:rsidR="00F96CDA" w:rsidRPr="00801F82" w:rsidRDefault="00F96CDA" w:rsidP="00F96CDA">
      <w:pPr>
        <w:pStyle w:val="NoSpacing"/>
        <w:numPr>
          <w:ilvl w:val="0"/>
          <w:numId w:val="2"/>
        </w:numPr>
        <w:jc w:val="both"/>
        <w:rPr>
          <w:rFonts w:ascii="Arial" w:hAnsi="Arial" w:cs="Arial"/>
          <w:sz w:val="20"/>
          <w:szCs w:val="20"/>
          <w:lang w:val="es-PE"/>
        </w:rPr>
      </w:pPr>
      <w:r w:rsidRPr="00801F82">
        <w:rPr>
          <w:rFonts w:ascii="Arial" w:hAnsi="Arial" w:cs="Arial"/>
          <w:sz w:val="20"/>
          <w:szCs w:val="20"/>
          <w:lang w:val="es-PE"/>
        </w:rPr>
        <w:t>Desarrollar y aplicar experiencia profesional / visión para los negocios</w:t>
      </w:r>
    </w:p>
    <w:p w14:paraId="73BF5C75" w14:textId="77777777" w:rsidR="00F96CDA" w:rsidRPr="00801F82" w:rsidRDefault="00F96CDA" w:rsidP="00F96CDA">
      <w:pPr>
        <w:pStyle w:val="NoSpacing"/>
        <w:numPr>
          <w:ilvl w:val="0"/>
          <w:numId w:val="2"/>
        </w:numPr>
        <w:jc w:val="both"/>
        <w:rPr>
          <w:rFonts w:ascii="Arial" w:hAnsi="Arial" w:cs="Arial"/>
          <w:sz w:val="20"/>
          <w:szCs w:val="20"/>
          <w:lang w:val="es-PE"/>
        </w:rPr>
      </w:pPr>
      <w:r w:rsidRPr="00801F82">
        <w:rPr>
          <w:rFonts w:ascii="Arial" w:hAnsi="Arial" w:cs="Arial"/>
          <w:sz w:val="20"/>
          <w:szCs w:val="20"/>
          <w:lang w:val="es-PE"/>
        </w:rPr>
        <w:t>Pensar analítica y estratégicamente</w:t>
      </w:r>
    </w:p>
    <w:p w14:paraId="0F4AE0EE" w14:textId="77777777" w:rsidR="00F96CDA" w:rsidRPr="00801F82" w:rsidRDefault="00F96CDA" w:rsidP="00F96CDA">
      <w:pPr>
        <w:pStyle w:val="NoSpacing"/>
        <w:numPr>
          <w:ilvl w:val="0"/>
          <w:numId w:val="2"/>
        </w:numPr>
        <w:jc w:val="both"/>
        <w:rPr>
          <w:rFonts w:ascii="Arial" w:hAnsi="Arial" w:cs="Arial"/>
          <w:sz w:val="20"/>
          <w:szCs w:val="20"/>
          <w:lang w:val="es-PE"/>
        </w:rPr>
      </w:pPr>
      <w:r w:rsidRPr="00801F82">
        <w:rPr>
          <w:rFonts w:ascii="Arial" w:hAnsi="Arial" w:cs="Arial"/>
          <w:sz w:val="20"/>
          <w:szCs w:val="20"/>
          <w:lang w:val="es-PE"/>
        </w:rPr>
        <w:t>Trabajar en equipo / administrándonos a nosotros mismos y nuestras relaciones</w:t>
      </w:r>
    </w:p>
    <w:p w14:paraId="46A3B7A5" w14:textId="77777777" w:rsidR="004A09EA" w:rsidRPr="00801F82" w:rsidRDefault="00F96CDA" w:rsidP="004A09EA">
      <w:pPr>
        <w:pStyle w:val="NoSpacing"/>
        <w:numPr>
          <w:ilvl w:val="0"/>
          <w:numId w:val="2"/>
        </w:numPr>
        <w:jc w:val="both"/>
        <w:rPr>
          <w:rFonts w:ascii="Arial" w:hAnsi="Arial" w:cs="Arial"/>
          <w:sz w:val="20"/>
          <w:szCs w:val="20"/>
          <w:lang w:val="es-PE"/>
        </w:rPr>
      </w:pPr>
      <w:r w:rsidRPr="00801F82">
        <w:rPr>
          <w:rFonts w:ascii="Arial" w:hAnsi="Arial" w:cs="Arial"/>
          <w:sz w:val="20"/>
          <w:szCs w:val="20"/>
          <w:lang w:val="es-PE"/>
        </w:rPr>
        <w:t>Comunicarse para el impacto</w:t>
      </w:r>
    </w:p>
    <w:p w14:paraId="11C8FCBA" w14:textId="77777777" w:rsidR="004A09EA" w:rsidRPr="00801F82" w:rsidRDefault="004A09EA" w:rsidP="00F96CDA">
      <w:pPr>
        <w:pStyle w:val="NoSpacing"/>
        <w:jc w:val="both"/>
        <w:rPr>
          <w:rFonts w:ascii="Arial" w:hAnsi="Arial" w:cs="Arial"/>
          <w:b/>
          <w:sz w:val="20"/>
          <w:szCs w:val="20"/>
          <w:lang w:val="es-PE"/>
        </w:rPr>
      </w:pPr>
    </w:p>
    <w:p w14:paraId="66941F7E"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Competencias Funcionales:</w:t>
      </w:r>
    </w:p>
    <w:p w14:paraId="5B892041" w14:textId="77777777" w:rsidR="00F96CDA" w:rsidRPr="00801F82" w:rsidRDefault="00F96CDA" w:rsidP="00F96CDA">
      <w:pPr>
        <w:pStyle w:val="NoSpacing"/>
        <w:jc w:val="both"/>
        <w:rPr>
          <w:rFonts w:ascii="Arial" w:hAnsi="Arial" w:cs="Arial"/>
          <w:b/>
          <w:sz w:val="20"/>
          <w:szCs w:val="20"/>
          <w:lang w:val="es-PE"/>
        </w:rPr>
      </w:pPr>
    </w:p>
    <w:p w14:paraId="36A744A4"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Manejo y Liderazgo:</w:t>
      </w:r>
    </w:p>
    <w:p w14:paraId="4A01180D" w14:textId="77777777" w:rsidR="008430B1" w:rsidRPr="00801F82" w:rsidRDefault="008430B1" w:rsidP="00F96CDA">
      <w:pPr>
        <w:pStyle w:val="NoSpacing"/>
        <w:jc w:val="both"/>
        <w:rPr>
          <w:rFonts w:ascii="Arial" w:hAnsi="Arial" w:cs="Arial"/>
          <w:b/>
          <w:sz w:val="20"/>
          <w:szCs w:val="20"/>
          <w:lang w:val="es-PE"/>
        </w:rPr>
      </w:pPr>
    </w:p>
    <w:p w14:paraId="270487B6" w14:textId="77777777" w:rsidR="00F96CDA" w:rsidRPr="00801F82" w:rsidRDefault="00F96CDA" w:rsidP="00F96CDA">
      <w:pPr>
        <w:pStyle w:val="NoSpacing"/>
        <w:numPr>
          <w:ilvl w:val="0"/>
          <w:numId w:val="3"/>
        </w:numPr>
        <w:jc w:val="both"/>
        <w:rPr>
          <w:rFonts w:ascii="Arial" w:hAnsi="Arial" w:cs="Arial"/>
          <w:sz w:val="20"/>
          <w:szCs w:val="20"/>
          <w:lang w:val="es-PE"/>
        </w:rPr>
      </w:pPr>
      <w:r w:rsidRPr="00801F82">
        <w:rPr>
          <w:rFonts w:ascii="Arial" w:hAnsi="Arial" w:cs="Arial"/>
          <w:sz w:val="20"/>
          <w:szCs w:val="20"/>
          <w:lang w:val="es-PE"/>
        </w:rPr>
        <w:t>Buenas habilidades gerenciales y de liderazgo;</w:t>
      </w:r>
    </w:p>
    <w:p w14:paraId="73D7148D" w14:textId="77777777" w:rsidR="00F96CDA" w:rsidRPr="00801F82" w:rsidRDefault="00F96CDA" w:rsidP="00F96CDA">
      <w:pPr>
        <w:pStyle w:val="NoSpacing"/>
        <w:numPr>
          <w:ilvl w:val="0"/>
          <w:numId w:val="3"/>
        </w:numPr>
        <w:jc w:val="both"/>
        <w:rPr>
          <w:rFonts w:ascii="Arial" w:hAnsi="Arial" w:cs="Arial"/>
          <w:sz w:val="20"/>
          <w:szCs w:val="20"/>
          <w:lang w:val="es-PE"/>
        </w:rPr>
      </w:pPr>
      <w:r w:rsidRPr="00801F82">
        <w:rPr>
          <w:rFonts w:ascii="Arial" w:hAnsi="Arial" w:cs="Arial"/>
          <w:sz w:val="20"/>
          <w:szCs w:val="20"/>
          <w:lang w:val="es-PE"/>
        </w:rPr>
        <w:t>Demostrar una fuerte coordinación y habilidades de organización;</w:t>
      </w:r>
    </w:p>
    <w:p w14:paraId="1D3C5159" w14:textId="77777777" w:rsidR="00F96CDA" w:rsidRPr="00801F82" w:rsidRDefault="00F96CDA" w:rsidP="00F96CDA">
      <w:pPr>
        <w:pStyle w:val="NoSpacing"/>
        <w:numPr>
          <w:ilvl w:val="0"/>
          <w:numId w:val="3"/>
        </w:numPr>
        <w:jc w:val="both"/>
        <w:rPr>
          <w:rFonts w:ascii="Arial" w:hAnsi="Arial" w:cs="Arial"/>
          <w:sz w:val="20"/>
          <w:szCs w:val="20"/>
          <w:lang w:val="es-PE"/>
        </w:rPr>
      </w:pPr>
      <w:r w:rsidRPr="00801F82">
        <w:rPr>
          <w:rFonts w:ascii="Arial" w:hAnsi="Arial" w:cs="Arial"/>
          <w:sz w:val="20"/>
          <w:szCs w:val="20"/>
          <w:lang w:val="es-PE"/>
        </w:rPr>
        <w:t>Capacidad para trabajar como parte de un equipo, compartir información y coordinar esfuerzos dentro del equipo;</w:t>
      </w:r>
    </w:p>
    <w:p w14:paraId="2E097B01" w14:textId="77777777" w:rsidR="00F96CDA" w:rsidRPr="00801F82" w:rsidRDefault="00F96CDA" w:rsidP="00F96CDA">
      <w:pPr>
        <w:pStyle w:val="NoSpacing"/>
        <w:numPr>
          <w:ilvl w:val="0"/>
          <w:numId w:val="3"/>
        </w:numPr>
        <w:jc w:val="both"/>
        <w:rPr>
          <w:rFonts w:ascii="Arial" w:hAnsi="Arial" w:cs="Arial"/>
          <w:sz w:val="20"/>
          <w:szCs w:val="20"/>
          <w:lang w:val="es-PE"/>
        </w:rPr>
      </w:pPr>
      <w:r w:rsidRPr="00801F82">
        <w:rPr>
          <w:rFonts w:ascii="Arial" w:hAnsi="Arial" w:cs="Arial"/>
          <w:sz w:val="20"/>
          <w:szCs w:val="20"/>
          <w:lang w:val="es-PE"/>
        </w:rPr>
        <w:t>Enfoques consistentes para trabajar con energía y una actitud positiva y constructiva;</w:t>
      </w:r>
    </w:p>
    <w:p w14:paraId="3CC0ADA1" w14:textId="77777777" w:rsidR="00F96CDA" w:rsidRPr="00801F82" w:rsidRDefault="00F96CDA" w:rsidP="00F96CDA">
      <w:pPr>
        <w:pStyle w:val="NoSpacing"/>
        <w:numPr>
          <w:ilvl w:val="0"/>
          <w:numId w:val="3"/>
        </w:numPr>
        <w:jc w:val="both"/>
        <w:rPr>
          <w:rFonts w:ascii="Arial" w:hAnsi="Arial" w:cs="Arial"/>
          <w:sz w:val="20"/>
          <w:szCs w:val="20"/>
          <w:lang w:val="es-PE"/>
        </w:rPr>
      </w:pPr>
      <w:r w:rsidRPr="00801F82">
        <w:rPr>
          <w:rFonts w:ascii="Arial" w:hAnsi="Arial" w:cs="Arial"/>
          <w:sz w:val="20"/>
          <w:szCs w:val="20"/>
          <w:lang w:val="es-PE"/>
        </w:rPr>
        <w:t>Excelentes habilidades analíticas y de escritura.</w:t>
      </w:r>
    </w:p>
    <w:p w14:paraId="46D1D247" w14:textId="77777777" w:rsidR="00F96CDA" w:rsidRPr="00801F82" w:rsidRDefault="00F96CDA" w:rsidP="00F96CDA">
      <w:pPr>
        <w:pStyle w:val="NoSpacing"/>
        <w:jc w:val="both"/>
        <w:rPr>
          <w:rFonts w:ascii="Arial" w:hAnsi="Arial" w:cs="Arial"/>
          <w:sz w:val="20"/>
          <w:szCs w:val="20"/>
          <w:lang w:val="es-PE"/>
        </w:rPr>
      </w:pPr>
    </w:p>
    <w:p w14:paraId="04D45341" w14:textId="77777777" w:rsidR="00762EA5" w:rsidRDefault="00762EA5" w:rsidP="00F96CDA">
      <w:pPr>
        <w:pStyle w:val="NoSpacing"/>
        <w:jc w:val="both"/>
        <w:rPr>
          <w:rFonts w:ascii="Arial" w:hAnsi="Arial" w:cs="Arial"/>
          <w:b/>
          <w:sz w:val="20"/>
          <w:szCs w:val="20"/>
          <w:lang w:val="es-PE"/>
        </w:rPr>
      </w:pPr>
    </w:p>
    <w:p w14:paraId="3F5E4303" w14:textId="77777777" w:rsidR="00762EA5" w:rsidRDefault="00762EA5" w:rsidP="00F96CDA">
      <w:pPr>
        <w:pStyle w:val="NoSpacing"/>
        <w:jc w:val="both"/>
        <w:rPr>
          <w:rFonts w:ascii="Arial" w:hAnsi="Arial" w:cs="Arial"/>
          <w:b/>
          <w:sz w:val="20"/>
          <w:szCs w:val="20"/>
          <w:lang w:val="es-PE"/>
        </w:rPr>
      </w:pPr>
    </w:p>
    <w:p w14:paraId="7A7CD0FF" w14:textId="608A940B"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Comunicación:</w:t>
      </w:r>
    </w:p>
    <w:p w14:paraId="216AB35C" w14:textId="77777777" w:rsidR="008430B1" w:rsidRPr="00801F82" w:rsidRDefault="008430B1" w:rsidP="00F96CDA">
      <w:pPr>
        <w:pStyle w:val="NoSpacing"/>
        <w:jc w:val="both"/>
        <w:rPr>
          <w:rFonts w:ascii="Arial" w:hAnsi="Arial" w:cs="Arial"/>
          <w:b/>
          <w:sz w:val="20"/>
          <w:szCs w:val="20"/>
          <w:lang w:val="es-PE"/>
        </w:rPr>
      </w:pPr>
    </w:p>
    <w:p w14:paraId="156F997B" w14:textId="77777777" w:rsidR="00F96CDA" w:rsidRPr="00801F82" w:rsidRDefault="00F96CDA" w:rsidP="008430B1">
      <w:pPr>
        <w:pStyle w:val="NoSpacing"/>
        <w:numPr>
          <w:ilvl w:val="0"/>
          <w:numId w:val="4"/>
        </w:numPr>
        <w:jc w:val="both"/>
        <w:rPr>
          <w:rFonts w:ascii="Arial" w:hAnsi="Arial" w:cs="Arial"/>
          <w:sz w:val="20"/>
          <w:szCs w:val="20"/>
          <w:lang w:val="es-PE"/>
        </w:rPr>
      </w:pPr>
      <w:r w:rsidRPr="00801F82">
        <w:rPr>
          <w:rFonts w:ascii="Arial" w:hAnsi="Arial" w:cs="Arial"/>
          <w:sz w:val="20"/>
          <w:szCs w:val="20"/>
          <w:lang w:val="es-PE"/>
        </w:rPr>
        <w:t>Buena capacidad de comunicación, tanto escrita como oral, que incluye el trabajo en red y las habilidades interpersonales;</w:t>
      </w:r>
    </w:p>
    <w:p w14:paraId="755FBAFA" w14:textId="77777777" w:rsidR="00F96CDA" w:rsidRPr="00801F82" w:rsidRDefault="00F96CDA" w:rsidP="008430B1">
      <w:pPr>
        <w:pStyle w:val="NoSpacing"/>
        <w:numPr>
          <w:ilvl w:val="0"/>
          <w:numId w:val="4"/>
        </w:numPr>
        <w:jc w:val="both"/>
        <w:rPr>
          <w:rFonts w:ascii="Arial" w:hAnsi="Arial" w:cs="Arial"/>
          <w:sz w:val="20"/>
          <w:szCs w:val="20"/>
          <w:lang w:val="es-PE"/>
        </w:rPr>
      </w:pPr>
      <w:r w:rsidRPr="00801F82">
        <w:rPr>
          <w:rFonts w:ascii="Arial" w:hAnsi="Arial" w:cs="Arial"/>
          <w:sz w:val="20"/>
          <w:szCs w:val="20"/>
          <w:lang w:val="es-PE"/>
        </w:rPr>
        <w:t>Capacidad comprobada de persuadir e influenciar a otros para cooperar</w:t>
      </w:r>
    </w:p>
    <w:p w14:paraId="74950AF8" w14:textId="77777777" w:rsidR="00F96CDA" w:rsidRPr="00801F82" w:rsidRDefault="00F96CDA" w:rsidP="00F96CDA">
      <w:pPr>
        <w:pStyle w:val="NoSpacing"/>
        <w:jc w:val="both"/>
        <w:rPr>
          <w:rFonts w:ascii="Arial" w:hAnsi="Arial" w:cs="Arial"/>
          <w:sz w:val="20"/>
          <w:szCs w:val="20"/>
          <w:lang w:val="es-PE"/>
        </w:rPr>
      </w:pPr>
    </w:p>
    <w:p w14:paraId="14D2B991"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Orientación al Cliente:</w:t>
      </w:r>
    </w:p>
    <w:p w14:paraId="7325B1AF" w14:textId="77777777" w:rsidR="008430B1" w:rsidRPr="00801F82" w:rsidRDefault="008430B1" w:rsidP="00F96CDA">
      <w:pPr>
        <w:pStyle w:val="NoSpacing"/>
        <w:jc w:val="both"/>
        <w:rPr>
          <w:rFonts w:ascii="Arial" w:hAnsi="Arial" w:cs="Arial"/>
          <w:b/>
          <w:sz w:val="20"/>
          <w:szCs w:val="20"/>
          <w:lang w:val="es-PE"/>
        </w:rPr>
      </w:pPr>
    </w:p>
    <w:p w14:paraId="081E87C1" w14:textId="77777777" w:rsidR="00F96CDA" w:rsidRPr="00801F82" w:rsidRDefault="00F96CDA" w:rsidP="008430B1">
      <w:pPr>
        <w:pStyle w:val="NoSpacing"/>
        <w:numPr>
          <w:ilvl w:val="0"/>
          <w:numId w:val="5"/>
        </w:numPr>
        <w:jc w:val="both"/>
        <w:rPr>
          <w:rFonts w:ascii="Arial" w:hAnsi="Arial" w:cs="Arial"/>
          <w:sz w:val="20"/>
          <w:szCs w:val="20"/>
          <w:lang w:val="es-PE"/>
        </w:rPr>
      </w:pPr>
      <w:r w:rsidRPr="00801F82">
        <w:rPr>
          <w:rFonts w:ascii="Arial" w:hAnsi="Arial" w:cs="Arial"/>
          <w:sz w:val="20"/>
          <w:szCs w:val="20"/>
          <w:lang w:val="es-PE"/>
        </w:rPr>
        <w:t>Investiga posibles soluciones a las necesidades del cliente interno y externo e informa de manera oportuna, sucinta y apropiada;</w:t>
      </w:r>
    </w:p>
    <w:p w14:paraId="164AB049" w14:textId="77777777" w:rsidR="00F96CDA" w:rsidRPr="00801F82" w:rsidRDefault="00F96CDA" w:rsidP="008430B1">
      <w:pPr>
        <w:pStyle w:val="NoSpacing"/>
        <w:numPr>
          <w:ilvl w:val="0"/>
          <w:numId w:val="5"/>
        </w:numPr>
        <w:jc w:val="both"/>
        <w:rPr>
          <w:rFonts w:ascii="Arial" w:hAnsi="Arial" w:cs="Arial"/>
          <w:sz w:val="20"/>
          <w:szCs w:val="20"/>
          <w:lang w:val="es-PE"/>
        </w:rPr>
      </w:pPr>
      <w:r w:rsidRPr="00801F82">
        <w:rPr>
          <w:rFonts w:ascii="Arial" w:hAnsi="Arial" w:cs="Arial"/>
          <w:sz w:val="20"/>
          <w:szCs w:val="20"/>
          <w:lang w:val="es-PE"/>
        </w:rPr>
        <w:t>Organiza y prioriza el horario de trabajo para cumplir con las necesidades y plazos del cliente;</w:t>
      </w:r>
    </w:p>
    <w:p w14:paraId="4A59AAB3" w14:textId="77777777" w:rsidR="00F96CDA" w:rsidRPr="00801F82" w:rsidRDefault="00F96CDA" w:rsidP="008430B1">
      <w:pPr>
        <w:pStyle w:val="NoSpacing"/>
        <w:numPr>
          <w:ilvl w:val="0"/>
          <w:numId w:val="5"/>
        </w:numPr>
        <w:jc w:val="both"/>
        <w:rPr>
          <w:rFonts w:ascii="Arial" w:hAnsi="Arial" w:cs="Arial"/>
          <w:sz w:val="20"/>
          <w:szCs w:val="20"/>
          <w:lang w:val="es-PE"/>
        </w:rPr>
      </w:pPr>
      <w:r w:rsidRPr="00801F82">
        <w:rPr>
          <w:rFonts w:ascii="Arial" w:hAnsi="Arial" w:cs="Arial"/>
          <w:sz w:val="20"/>
          <w:szCs w:val="20"/>
          <w:lang w:val="es-PE"/>
        </w:rPr>
        <w:t>Establece, construye y mantiene relaciones efectivas dentro de la unidad de trabajo y con clientes internos y externos;</w:t>
      </w:r>
    </w:p>
    <w:p w14:paraId="6CF6681F" w14:textId="77777777" w:rsidR="00F96CDA" w:rsidRPr="00801F82" w:rsidRDefault="00F96CDA" w:rsidP="008430B1">
      <w:pPr>
        <w:pStyle w:val="NoSpacing"/>
        <w:numPr>
          <w:ilvl w:val="0"/>
          <w:numId w:val="5"/>
        </w:numPr>
        <w:jc w:val="both"/>
        <w:rPr>
          <w:rFonts w:ascii="Arial" w:hAnsi="Arial" w:cs="Arial"/>
          <w:sz w:val="20"/>
          <w:szCs w:val="20"/>
          <w:lang w:val="es-PE"/>
        </w:rPr>
      </w:pPr>
      <w:r w:rsidRPr="00801F82">
        <w:rPr>
          <w:rFonts w:ascii="Arial" w:hAnsi="Arial" w:cs="Arial"/>
          <w:sz w:val="20"/>
          <w:szCs w:val="20"/>
          <w:lang w:val="es-PE"/>
        </w:rPr>
        <w:t>Capacidad demostrada para establecer relaciones sólidas con socios y clientes para obtener comentarios positivos;</w:t>
      </w:r>
    </w:p>
    <w:p w14:paraId="440557F6" w14:textId="77777777" w:rsidR="00F96CDA" w:rsidRPr="00801F82" w:rsidRDefault="00F96CDA" w:rsidP="008430B1">
      <w:pPr>
        <w:pStyle w:val="NoSpacing"/>
        <w:numPr>
          <w:ilvl w:val="0"/>
          <w:numId w:val="5"/>
        </w:numPr>
        <w:jc w:val="both"/>
        <w:rPr>
          <w:rFonts w:ascii="Arial" w:hAnsi="Arial" w:cs="Arial"/>
          <w:sz w:val="20"/>
          <w:szCs w:val="20"/>
          <w:lang w:val="es-PE"/>
        </w:rPr>
      </w:pPr>
      <w:r w:rsidRPr="00801F82">
        <w:rPr>
          <w:rFonts w:ascii="Arial" w:hAnsi="Arial" w:cs="Arial"/>
          <w:sz w:val="20"/>
          <w:szCs w:val="20"/>
          <w:lang w:val="es-PE"/>
        </w:rPr>
        <w:t>Capacidad para emprender y aplicar análisis de género para garantizar soluciones equitativas de género</w:t>
      </w:r>
    </w:p>
    <w:p w14:paraId="1C0C4505" w14:textId="77777777" w:rsidR="008430B1" w:rsidRPr="00801F82" w:rsidRDefault="008430B1" w:rsidP="00F96CDA">
      <w:pPr>
        <w:pStyle w:val="NoSpacing"/>
        <w:jc w:val="both"/>
        <w:rPr>
          <w:rFonts w:ascii="Arial" w:hAnsi="Arial" w:cs="Arial"/>
          <w:sz w:val="20"/>
          <w:szCs w:val="20"/>
          <w:lang w:val="es-PE"/>
        </w:rPr>
      </w:pPr>
    </w:p>
    <w:p w14:paraId="1DC0A3B1"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Asociación:</w:t>
      </w:r>
    </w:p>
    <w:p w14:paraId="02546CBC" w14:textId="77777777" w:rsidR="008430B1" w:rsidRPr="00801F82" w:rsidRDefault="008430B1" w:rsidP="00F96CDA">
      <w:pPr>
        <w:pStyle w:val="NoSpacing"/>
        <w:jc w:val="both"/>
        <w:rPr>
          <w:rFonts w:ascii="Arial" w:hAnsi="Arial" w:cs="Arial"/>
          <w:b/>
          <w:sz w:val="20"/>
          <w:szCs w:val="20"/>
          <w:lang w:val="es-PE"/>
        </w:rPr>
      </w:pPr>
    </w:p>
    <w:p w14:paraId="7BDC1AF2" w14:textId="77777777" w:rsidR="00F96CDA" w:rsidRPr="00801F82" w:rsidRDefault="00F96CDA" w:rsidP="008430B1">
      <w:pPr>
        <w:pStyle w:val="NoSpacing"/>
        <w:numPr>
          <w:ilvl w:val="0"/>
          <w:numId w:val="6"/>
        </w:numPr>
        <w:jc w:val="both"/>
        <w:rPr>
          <w:rFonts w:ascii="Arial" w:hAnsi="Arial" w:cs="Arial"/>
          <w:sz w:val="20"/>
          <w:szCs w:val="20"/>
          <w:lang w:val="es-PE"/>
        </w:rPr>
      </w:pPr>
      <w:r w:rsidRPr="00801F82">
        <w:rPr>
          <w:rFonts w:ascii="Arial" w:hAnsi="Arial" w:cs="Arial"/>
          <w:sz w:val="20"/>
          <w:szCs w:val="20"/>
          <w:lang w:val="es-PE"/>
        </w:rPr>
        <w:t>Desarrollar, coordinar y asesorar sobre asociaciones estratégicas y programáticas</w:t>
      </w:r>
    </w:p>
    <w:p w14:paraId="4602AE07" w14:textId="77777777" w:rsidR="00F96CDA" w:rsidRPr="00801F82" w:rsidRDefault="00F96CDA" w:rsidP="008430B1">
      <w:pPr>
        <w:pStyle w:val="NoSpacing"/>
        <w:numPr>
          <w:ilvl w:val="0"/>
          <w:numId w:val="6"/>
        </w:numPr>
        <w:jc w:val="both"/>
        <w:rPr>
          <w:rFonts w:ascii="Arial" w:hAnsi="Arial" w:cs="Arial"/>
          <w:sz w:val="20"/>
          <w:szCs w:val="20"/>
          <w:lang w:val="es-PE"/>
        </w:rPr>
      </w:pPr>
      <w:r w:rsidRPr="00801F82">
        <w:rPr>
          <w:rFonts w:ascii="Arial" w:hAnsi="Arial" w:cs="Arial"/>
          <w:sz w:val="20"/>
          <w:szCs w:val="20"/>
          <w:lang w:val="es-PE"/>
        </w:rPr>
        <w:t>Facilitar la participación de los principales interesados o grupos en la toma de decisiones sobre el medio ambiente y el desarrollo sostenible, su acceso y el intercambio de información para un cumplimiento efectivo.</w:t>
      </w:r>
    </w:p>
    <w:p w14:paraId="6FDB138A" w14:textId="77777777" w:rsidR="008430B1" w:rsidRPr="00801F82" w:rsidRDefault="008430B1" w:rsidP="00F96CDA">
      <w:pPr>
        <w:pStyle w:val="NoSpacing"/>
        <w:jc w:val="both"/>
        <w:rPr>
          <w:rFonts w:ascii="Arial" w:hAnsi="Arial" w:cs="Arial"/>
          <w:sz w:val="20"/>
          <w:szCs w:val="20"/>
          <w:lang w:val="es-PE"/>
        </w:rPr>
      </w:pPr>
    </w:p>
    <w:p w14:paraId="42897C89" w14:textId="77777777" w:rsidR="008430B1"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Profesionalismo:</w:t>
      </w:r>
    </w:p>
    <w:p w14:paraId="2F7B60B9" w14:textId="77777777" w:rsidR="008430B1" w:rsidRPr="00801F82" w:rsidRDefault="008430B1" w:rsidP="00F96CDA">
      <w:pPr>
        <w:pStyle w:val="NoSpacing"/>
        <w:jc w:val="both"/>
        <w:rPr>
          <w:rFonts w:ascii="Arial" w:hAnsi="Arial" w:cs="Arial"/>
          <w:sz w:val="20"/>
          <w:szCs w:val="20"/>
          <w:lang w:val="es-PE"/>
        </w:rPr>
      </w:pPr>
    </w:p>
    <w:p w14:paraId="2B3A6197"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Demostrar competencia profesional y dominio de la materia</w:t>
      </w:r>
    </w:p>
    <w:p w14:paraId="79BEA329"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Es concienzudo y eficiente en el cumplimiento de los compromisos, observando los plazos y logrando resultados;</w:t>
      </w:r>
    </w:p>
    <w:p w14:paraId="21865CC6"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Habla y escribe de manera clara y efectiva y demuestra apertura al compartir información y mantener informada a las personas.</w:t>
      </w:r>
    </w:p>
    <w:p w14:paraId="3AA1DB97" w14:textId="1AF139AE"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Dispuesto a realizar otras t</w:t>
      </w:r>
      <w:r w:rsidR="00762EA5">
        <w:rPr>
          <w:rFonts w:ascii="Arial" w:hAnsi="Arial" w:cs="Arial"/>
          <w:sz w:val="20"/>
          <w:szCs w:val="20"/>
          <w:lang w:val="es-PE"/>
        </w:rPr>
        <w:t>areas según lo dispuesto por el</w:t>
      </w:r>
      <w:r w:rsidRPr="00801F82">
        <w:rPr>
          <w:rFonts w:ascii="Arial" w:hAnsi="Arial" w:cs="Arial"/>
          <w:sz w:val="20"/>
          <w:szCs w:val="20"/>
          <w:lang w:val="es-PE"/>
        </w:rPr>
        <w:t xml:space="preserve"> supervisor</w:t>
      </w:r>
    </w:p>
    <w:p w14:paraId="6E720A84" w14:textId="77777777" w:rsidR="008430B1" w:rsidRPr="00801F82" w:rsidRDefault="008430B1" w:rsidP="00F96CDA">
      <w:pPr>
        <w:pStyle w:val="NoSpacing"/>
        <w:jc w:val="both"/>
        <w:rPr>
          <w:rFonts w:ascii="Arial" w:hAnsi="Arial" w:cs="Arial"/>
          <w:sz w:val="20"/>
          <w:szCs w:val="20"/>
          <w:lang w:val="es-PE"/>
        </w:rPr>
      </w:pPr>
    </w:p>
    <w:p w14:paraId="280A61EA"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Liderazgo:</w:t>
      </w:r>
    </w:p>
    <w:p w14:paraId="315B2081" w14:textId="77777777" w:rsidR="008430B1" w:rsidRPr="00801F82" w:rsidRDefault="008430B1" w:rsidP="00F96CDA">
      <w:pPr>
        <w:pStyle w:val="NoSpacing"/>
        <w:jc w:val="both"/>
        <w:rPr>
          <w:rFonts w:ascii="Arial" w:hAnsi="Arial" w:cs="Arial"/>
          <w:b/>
          <w:sz w:val="20"/>
          <w:szCs w:val="20"/>
          <w:lang w:val="es-PE"/>
        </w:rPr>
      </w:pPr>
    </w:p>
    <w:p w14:paraId="0FFACE2E"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Proactivo en el desarrollo de estrategias para lograr objetivos,</w:t>
      </w:r>
    </w:p>
    <w:p w14:paraId="23C481F8"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Establece y mantiene relaciones con una amplia gama de personas para comprender las necesidades y obtener apoyo,</w:t>
      </w:r>
    </w:p>
    <w:p w14:paraId="44BAD6F8"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Propulsores para el cambio y las mejoras,</w:t>
      </w:r>
    </w:p>
    <w:p w14:paraId="4ED5B3B2"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Proporciona liderazgo y asume la responsabilidad de incorporar perspectivas de género y garantizar la participación equitativa de mujeres y hombres en todas las áreas de trabajo.</w:t>
      </w:r>
    </w:p>
    <w:p w14:paraId="775B9811" w14:textId="77777777" w:rsidR="008430B1" w:rsidRPr="00801F82" w:rsidRDefault="008430B1" w:rsidP="00F96CDA">
      <w:pPr>
        <w:pStyle w:val="NoSpacing"/>
        <w:jc w:val="both"/>
        <w:rPr>
          <w:rFonts w:ascii="Arial" w:hAnsi="Arial" w:cs="Arial"/>
          <w:sz w:val="20"/>
          <w:szCs w:val="20"/>
          <w:lang w:val="es-PE"/>
        </w:rPr>
      </w:pPr>
    </w:p>
    <w:p w14:paraId="0FE5AD4E" w14:textId="77777777" w:rsidR="00F96CDA" w:rsidRPr="00801F82" w:rsidRDefault="00F96CDA" w:rsidP="00F96CDA">
      <w:pPr>
        <w:pStyle w:val="NoSpacing"/>
        <w:jc w:val="both"/>
        <w:rPr>
          <w:rFonts w:ascii="Arial" w:hAnsi="Arial" w:cs="Arial"/>
          <w:b/>
          <w:sz w:val="20"/>
          <w:szCs w:val="20"/>
          <w:lang w:val="es-PE"/>
        </w:rPr>
      </w:pPr>
      <w:r w:rsidRPr="00801F82">
        <w:rPr>
          <w:rFonts w:ascii="Arial" w:hAnsi="Arial" w:cs="Arial"/>
          <w:b/>
          <w:sz w:val="20"/>
          <w:szCs w:val="20"/>
          <w:lang w:val="es-PE"/>
        </w:rPr>
        <w:t>Juicio / Toma de decision</w:t>
      </w:r>
      <w:r w:rsidR="0031535D" w:rsidRPr="00801F82">
        <w:rPr>
          <w:rFonts w:ascii="Arial" w:hAnsi="Arial" w:cs="Arial"/>
          <w:b/>
          <w:sz w:val="20"/>
          <w:szCs w:val="20"/>
          <w:lang w:val="es-PE"/>
        </w:rPr>
        <w:t>e</w:t>
      </w:r>
      <w:r w:rsidRPr="00801F82">
        <w:rPr>
          <w:rFonts w:ascii="Arial" w:hAnsi="Arial" w:cs="Arial"/>
          <w:b/>
          <w:sz w:val="20"/>
          <w:szCs w:val="20"/>
          <w:lang w:val="es-PE"/>
        </w:rPr>
        <w:t>s:</w:t>
      </w:r>
    </w:p>
    <w:p w14:paraId="793636D0" w14:textId="77777777" w:rsidR="008430B1" w:rsidRPr="00801F82" w:rsidRDefault="008430B1" w:rsidP="00F96CDA">
      <w:pPr>
        <w:pStyle w:val="NoSpacing"/>
        <w:jc w:val="both"/>
        <w:rPr>
          <w:rFonts w:ascii="Arial" w:hAnsi="Arial" w:cs="Arial"/>
          <w:b/>
          <w:sz w:val="20"/>
          <w:szCs w:val="20"/>
          <w:lang w:val="es-PE"/>
        </w:rPr>
      </w:pPr>
    </w:p>
    <w:p w14:paraId="2FE1D395"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Identifica los problemas clave en una situación compleja,</w:t>
      </w:r>
    </w:p>
    <w:p w14:paraId="057EC516"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Reúne información relevante antes de tomar una decisión,</w:t>
      </w:r>
    </w:p>
    <w:p w14:paraId="6B5B9B2E"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Considera los impactos positivos y negativos de las decisiones antes de tomarlas,</w:t>
      </w:r>
    </w:p>
    <w:p w14:paraId="345D2AC6" w14:textId="77777777" w:rsidR="00F96CDA"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Propone un curso de acción basado en toda la información disponible,</w:t>
      </w:r>
    </w:p>
    <w:p w14:paraId="753EB988" w14:textId="77777777" w:rsidR="00A949C7" w:rsidRPr="00801F82" w:rsidRDefault="00F96CDA" w:rsidP="008430B1">
      <w:pPr>
        <w:pStyle w:val="NoSpacing"/>
        <w:numPr>
          <w:ilvl w:val="0"/>
          <w:numId w:val="7"/>
        </w:numPr>
        <w:jc w:val="both"/>
        <w:rPr>
          <w:rFonts w:ascii="Arial" w:hAnsi="Arial" w:cs="Arial"/>
          <w:sz w:val="20"/>
          <w:szCs w:val="20"/>
          <w:lang w:val="es-PE"/>
        </w:rPr>
      </w:pPr>
      <w:r w:rsidRPr="00801F82">
        <w:rPr>
          <w:rFonts w:ascii="Arial" w:hAnsi="Arial" w:cs="Arial"/>
          <w:sz w:val="20"/>
          <w:szCs w:val="20"/>
          <w:lang w:val="es-PE"/>
        </w:rPr>
        <w:t>Verifica supuestos contra hechos</w:t>
      </w:r>
    </w:p>
    <w:p w14:paraId="02607AD0" w14:textId="77777777" w:rsidR="0031535D" w:rsidRPr="00801F82" w:rsidRDefault="0031535D" w:rsidP="0031535D">
      <w:pPr>
        <w:pStyle w:val="NoSpacing"/>
        <w:jc w:val="both"/>
        <w:rPr>
          <w:rFonts w:ascii="Arial" w:hAnsi="Arial" w:cs="Arial"/>
          <w:sz w:val="20"/>
          <w:szCs w:val="20"/>
          <w:lang w:val="es-PE"/>
        </w:rPr>
      </w:pPr>
    </w:p>
    <w:p w14:paraId="4A544053" w14:textId="77777777" w:rsidR="009A1F92" w:rsidRPr="00801F82" w:rsidRDefault="009A1F92" w:rsidP="009A1F92">
      <w:pPr>
        <w:pStyle w:val="NoSpacing"/>
        <w:jc w:val="both"/>
        <w:rPr>
          <w:rFonts w:ascii="Arial" w:hAnsi="Arial" w:cs="Arial"/>
          <w:b/>
          <w:sz w:val="20"/>
          <w:szCs w:val="20"/>
          <w:lang w:val="es-PE"/>
        </w:rPr>
      </w:pPr>
    </w:p>
    <w:p w14:paraId="1D3483ED" w14:textId="77777777" w:rsidR="009A1F92" w:rsidRPr="00801F82" w:rsidRDefault="009A1F92" w:rsidP="009A1F92">
      <w:pPr>
        <w:pStyle w:val="NoSpacing"/>
        <w:jc w:val="both"/>
        <w:rPr>
          <w:rFonts w:ascii="Arial" w:hAnsi="Arial" w:cs="Arial"/>
          <w:b/>
          <w:sz w:val="20"/>
          <w:szCs w:val="20"/>
          <w:lang w:val="es-PE"/>
        </w:rPr>
      </w:pPr>
      <w:r w:rsidRPr="00801F82">
        <w:rPr>
          <w:rFonts w:ascii="Arial" w:hAnsi="Arial" w:cs="Arial"/>
          <w:b/>
          <w:sz w:val="20"/>
          <w:szCs w:val="20"/>
          <w:lang w:val="es-PE"/>
        </w:rPr>
        <w:lastRenderedPageBreak/>
        <w:t>V. Calificaciones Requeridas</w:t>
      </w:r>
    </w:p>
    <w:p w14:paraId="02B5E86D" w14:textId="77777777" w:rsidR="009A1F92" w:rsidRPr="00801F82" w:rsidRDefault="009A1F92" w:rsidP="009A1F92">
      <w:pPr>
        <w:pStyle w:val="NoSpacing"/>
        <w:jc w:val="both"/>
        <w:rPr>
          <w:rFonts w:ascii="Arial" w:hAnsi="Arial" w:cs="Arial"/>
          <w:sz w:val="20"/>
          <w:szCs w:val="20"/>
          <w:lang w:val="es-PE"/>
        </w:rPr>
      </w:pPr>
    </w:p>
    <w:p w14:paraId="17A26276" w14:textId="77777777" w:rsidR="009A1F92" w:rsidRPr="00801F82" w:rsidRDefault="009A1F92" w:rsidP="009A1F92">
      <w:pPr>
        <w:pStyle w:val="NoSpacing"/>
        <w:jc w:val="both"/>
        <w:rPr>
          <w:rFonts w:ascii="Arial" w:hAnsi="Arial" w:cs="Arial"/>
          <w:b/>
          <w:sz w:val="20"/>
          <w:szCs w:val="20"/>
          <w:lang w:val="es-PE"/>
        </w:rPr>
      </w:pPr>
      <w:r w:rsidRPr="00801F82">
        <w:rPr>
          <w:rFonts w:ascii="Arial" w:hAnsi="Arial" w:cs="Arial"/>
          <w:b/>
          <w:sz w:val="20"/>
          <w:szCs w:val="20"/>
          <w:lang w:val="es-PE"/>
        </w:rPr>
        <w:t>Educación:</w:t>
      </w:r>
    </w:p>
    <w:p w14:paraId="4BA7F993" w14:textId="77777777" w:rsidR="009A1F92" w:rsidRPr="00801F82" w:rsidRDefault="009A1F92" w:rsidP="009A1F92">
      <w:pPr>
        <w:pStyle w:val="NoSpacing"/>
        <w:jc w:val="both"/>
        <w:rPr>
          <w:rFonts w:ascii="Arial" w:hAnsi="Arial" w:cs="Arial"/>
          <w:sz w:val="20"/>
          <w:szCs w:val="20"/>
          <w:lang w:val="es-PE"/>
        </w:rPr>
      </w:pPr>
    </w:p>
    <w:p w14:paraId="52F3D04F" w14:textId="781BC6BC" w:rsidR="009A1F92" w:rsidRPr="00762EA5" w:rsidRDefault="00762EA5" w:rsidP="007F2210">
      <w:pPr>
        <w:pStyle w:val="NoSpacing"/>
        <w:numPr>
          <w:ilvl w:val="0"/>
          <w:numId w:val="21"/>
        </w:numPr>
        <w:jc w:val="both"/>
        <w:rPr>
          <w:rFonts w:ascii="Arial" w:hAnsi="Arial" w:cs="Arial"/>
          <w:sz w:val="20"/>
          <w:szCs w:val="20"/>
          <w:lang w:val="es-PE"/>
        </w:rPr>
      </w:pPr>
      <w:r w:rsidRPr="00762EA5">
        <w:rPr>
          <w:rFonts w:ascii="Arial" w:hAnsi="Arial" w:cs="Arial"/>
          <w:sz w:val="20"/>
          <w:szCs w:val="20"/>
          <w:lang w:val="es-PE"/>
        </w:rPr>
        <w:t>Licenciado en Psicología, Derecho, en Ciencias Sociales o carreras afines</w:t>
      </w:r>
    </w:p>
    <w:p w14:paraId="728F291C" w14:textId="77777777" w:rsidR="00762EA5" w:rsidRDefault="00762EA5" w:rsidP="009A1F92">
      <w:pPr>
        <w:pStyle w:val="NoSpacing"/>
        <w:jc w:val="both"/>
        <w:rPr>
          <w:rFonts w:ascii="Arial" w:hAnsi="Arial" w:cs="Arial"/>
          <w:b/>
          <w:sz w:val="20"/>
          <w:szCs w:val="20"/>
          <w:lang w:val="es-PE"/>
        </w:rPr>
      </w:pPr>
    </w:p>
    <w:p w14:paraId="6E8B4E3F" w14:textId="36298990" w:rsidR="009A1F92" w:rsidRPr="00801F82" w:rsidRDefault="009A1F92" w:rsidP="009A1F92">
      <w:pPr>
        <w:pStyle w:val="NoSpacing"/>
        <w:jc w:val="both"/>
        <w:rPr>
          <w:rFonts w:ascii="Arial" w:hAnsi="Arial" w:cs="Arial"/>
          <w:b/>
          <w:sz w:val="20"/>
          <w:szCs w:val="20"/>
          <w:lang w:val="es-PE"/>
        </w:rPr>
      </w:pPr>
      <w:r w:rsidRPr="00801F82">
        <w:rPr>
          <w:rFonts w:ascii="Arial" w:hAnsi="Arial" w:cs="Arial"/>
          <w:b/>
          <w:sz w:val="20"/>
          <w:szCs w:val="20"/>
          <w:lang w:val="es-PE"/>
        </w:rPr>
        <w:t>Experiencia:</w:t>
      </w:r>
    </w:p>
    <w:p w14:paraId="7145C823" w14:textId="77777777" w:rsidR="009A1F92" w:rsidRPr="00801F82" w:rsidRDefault="009A1F92" w:rsidP="009A1F92">
      <w:pPr>
        <w:pStyle w:val="NoSpacing"/>
        <w:jc w:val="both"/>
        <w:rPr>
          <w:rFonts w:ascii="Arial" w:hAnsi="Arial" w:cs="Arial"/>
          <w:sz w:val="20"/>
          <w:szCs w:val="20"/>
          <w:lang w:val="es-PE"/>
        </w:rPr>
      </w:pPr>
    </w:p>
    <w:p w14:paraId="4E9F8359" w14:textId="468B2EF5" w:rsidR="00F251AD" w:rsidRPr="00762EA5" w:rsidRDefault="00A92D38" w:rsidP="00762EA5">
      <w:pPr>
        <w:pStyle w:val="NoSpacing"/>
        <w:numPr>
          <w:ilvl w:val="0"/>
          <w:numId w:val="21"/>
        </w:numPr>
        <w:jc w:val="both"/>
        <w:rPr>
          <w:rFonts w:ascii="Arial" w:hAnsi="Arial" w:cs="Arial"/>
          <w:sz w:val="20"/>
          <w:szCs w:val="20"/>
          <w:lang w:val="es-PE"/>
        </w:rPr>
      </w:pPr>
      <w:r w:rsidRPr="00762EA5">
        <w:rPr>
          <w:rFonts w:ascii="Arial" w:hAnsi="Arial" w:cs="Arial"/>
          <w:sz w:val="20"/>
          <w:szCs w:val="20"/>
          <w:lang w:val="es-PE"/>
        </w:rPr>
        <w:t xml:space="preserve">Experiencia mínima de </w:t>
      </w:r>
      <w:r w:rsidR="00762EA5" w:rsidRPr="00762EA5">
        <w:rPr>
          <w:rFonts w:ascii="Arial" w:hAnsi="Arial" w:cs="Arial"/>
          <w:sz w:val="20"/>
          <w:szCs w:val="20"/>
          <w:lang w:val="es-PE"/>
        </w:rPr>
        <w:t>2</w:t>
      </w:r>
      <w:r w:rsidRPr="00762EA5">
        <w:rPr>
          <w:rFonts w:ascii="Arial" w:hAnsi="Arial" w:cs="Arial"/>
          <w:sz w:val="20"/>
          <w:szCs w:val="20"/>
          <w:lang w:val="es-PE"/>
        </w:rPr>
        <w:t xml:space="preserve"> años</w:t>
      </w:r>
      <w:r w:rsidR="009E0B38" w:rsidRPr="00762EA5">
        <w:rPr>
          <w:rFonts w:ascii="Arial" w:hAnsi="Arial" w:cs="Arial"/>
          <w:sz w:val="20"/>
          <w:szCs w:val="20"/>
          <w:lang w:val="es-PE"/>
        </w:rPr>
        <w:t xml:space="preserve"> </w:t>
      </w:r>
      <w:r w:rsidRPr="00762EA5">
        <w:rPr>
          <w:rFonts w:ascii="Arial" w:hAnsi="Arial" w:cs="Arial"/>
          <w:sz w:val="20"/>
          <w:szCs w:val="20"/>
          <w:lang w:val="es-PE"/>
        </w:rPr>
        <w:t>en</w:t>
      </w:r>
      <w:r w:rsidR="00762EA5">
        <w:rPr>
          <w:rFonts w:ascii="Arial" w:hAnsi="Arial" w:cs="Arial"/>
          <w:sz w:val="20"/>
          <w:szCs w:val="20"/>
          <w:lang w:val="es-PE"/>
        </w:rPr>
        <w:t xml:space="preserve"> el</w:t>
      </w:r>
      <w:r w:rsidR="00762EA5" w:rsidRPr="00762EA5">
        <w:rPr>
          <w:rFonts w:ascii="Arial" w:hAnsi="Arial" w:cs="Arial"/>
          <w:sz w:val="20"/>
          <w:szCs w:val="20"/>
          <w:lang w:val="es-PE"/>
        </w:rPr>
        <w:t xml:space="preserve"> ámbito de personas con discapacidad y/o derechos humanos y/o grupos en situación de vulnerabilidad</w:t>
      </w:r>
      <w:r w:rsidR="00F251AD" w:rsidRPr="00762EA5">
        <w:rPr>
          <w:rFonts w:ascii="Arial" w:hAnsi="Arial" w:cs="Arial"/>
          <w:sz w:val="20"/>
          <w:szCs w:val="20"/>
          <w:lang w:val="es-PE"/>
        </w:rPr>
        <w:t>.</w:t>
      </w:r>
    </w:p>
    <w:p w14:paraId="5E4EA06C" w14:textId="64953D53" w:rsidR="00762EA5" w:rsidRDefault="00762EA5" w:rsidP="00762EA5">
      <w:pPr>
        <w:pStyle w:val="NoSpacing"/>
        <w:numPr>
          <w:ilvl w:val="0"/>
          <w:numId w:val="22"/>
        </w:numPr>
        <w:jc w:val="both"/>
        <w:rPr>
          <w:rFonts w:ascii="Arial" w:hAnsi="Arial" w:cs="Arial"/>
          <w:sz w:val="20"/>
          <w:szCs w:val="20"/>
          <w:lang w:val="es-PE"/>
        </w:rPr>
      </w:pPr>
      <w:r>
        <w:rPr>
          <w:rFonts w:ascii="Arial" w:hAnsi="Arial" w:cs="Arial"/>
          <w:sz w:val="20"/>
          <w:szCs w:val="20"/>
          <w:lang w:val="es-PE"/>
        </w:rPr>
        <w:t xml:space="preserve">Al menos 1 experiencia en </w:t>
      </w:r>
      <w:r w:rsidRPr="00762EA5">
        <w:rPr>
          <w:rFonts w:ascii="Arial" w:hAnsi="Arial" w:cs="Arial"/>
          <w:sz w:val="20"/>
          <w:szCs w:val="20"/>
          <w:lang w:val="es-PE"/>
        </w:rPr>
        <w:t>programas de promoción del empleo, análisis del mercado laboral, intermediación laboral, coordinación con el sector privado</w:t>
      </w:r>
    </w:p>
    <w:p w14:paraId="587EC3A6" w14:textId="704614EF" w:rsidR="00D240BE" w:rsidRPr="00762EA5" w:rsidRDefault="00F251AD" w:rsidP="00762EA5">
      <w:pPr>
        <w:pStyle w:val="NoSpacing"/>
        <w:numPr>
          <w:ilvl w:val="0"/>
          <w:numId w:val="22"/>
        </w:numPr>
        <w:jc w:val="both"/>
        <w:rPr>
          <w:rFonts w:ascii="Arial" w:hAnsi="Arial" w:cs="Arial"/>
          <w:sz w:val="20"/>
          <w:szCs w:val="20"/>
          <w:lang w:val="es-PE"/>
        </w:rPr>
      </w:pPr>
      <w:r w:rsidRPr="00762EA5">
        <w:rPr>
          <w:rFonts w:ascii="Arial" w:hAnsi="Arial" w:cs="Arial"/>
          <w:sz w:val="20"/>
          <w:szCs w:val="20"/>
          <w:lang w:val="es-PE"/>
        </w:rPr>
        <w:t xml:space="preserve">Trabajo en organismos </w:t>
      </w:r>
      <w:r w:rsidR="006D1928" w:rsidRPr="00762EA5">
        <w:rPr>
          <w:rFonts w:ascii="Arial" w:hAnsi="Arial" w:cs="Arial"/>
          <w:sz w:val="20"/>
          <w:szCs w:val="20"/>
          <w:lang w:val="es-PE"/>
        </w:rPr>
        <w:t>internacionales y/o</w:t>
      </w:r>
      <w:r w:rsidRPr="00762EA5">
        <w:rPr>
          <w:rFonts w:ascii="Arial" w:hAnsi="Arial" w:cs="Arial"/>
          <w:sz w:val="20"/>
          <w:szCs w:val="20"/>
          <w:lang w:val="es-PE"/>
        </w:rPr>
        <w:t>, agencias de cooperación internacional será una ventaja.</w:t>
      </w:r>
    </w:p>
    <w:p w14:paraId="12249ABD" w14:textId="77777777" w:rsidR="0034563F" w:rsidRPr="00801F82" w:rsidRDefault="0034563F" w:rsidP="0034563F">
      <w:pPr>
        <w:pStyle w:val="NoSpacing"/>
        <w:ind w:left="360"/>
        <w:jc w:val="both"/>
        <w:rPr>
          <w:rFonts w:ascii="Arial" w:hAnsi="Arial" w:cs="Arial"/>
          <w:sz w:val="20"/>
          <w:szCs w:val="20"/>
          <w:lang w:val="es-PE"/>
        </w:rPr>
      </w:pPr>
    </w:p>
    <w:p w14:paraId="2150F990" w14:textId="77777777" w:rsidR="002F564D" w:rsidRPr="00801F82" w:rsidRDefault="002F564D" w:rsidP="002F564D">
      <w:pPr>
        <w:pStyle w:val="NoSpacing"/>
        <w:jc w:val="both"/>
        <w:rPr>
          <w:rFonts w:ascii="Arial" w:hAnsi="Arial" w:cs="Arial"/>
          <w:b/>
          <w:sz w:val="20"/>
          <w:szCs w:val="20"/>
          <w:lang w:val="es-PE"/>
        </w:rPr>
      </w:pPr>
      <w:r w:rsidRPr="00801F82">
        <w:rPr>
          <w:rFonts w:ascii="Arial" w:hAnsi="Arial" w:cs="Arial"/>
          <w:b/>
          <w:sz w:val="20"/>
          <w:szCs w:val="20"/>
          <w:lang w:val="es-PE"/>
        </w:rPr>
        <w:t>Otros:</w:t>
      </w:r>
    </w:p>
    <w:p w14:paraId="3A82C5EE" w14:textId="77777777" w:rsidR="002F564D" w:rsidRPr="00801F82" w:rsidRDefault="002F564D" w:rsidP="002F564D">
      <w:pPr>
        <w:pStyle w:val="NoSpacing"/>
        <w:jc w:val="both"/>
        <w:rPr>
          <w:rFonts w:ascii="Arial" w:hAnsi="Arial" w:cs="Arial"/>
          <w:sz w:val="20"/>
          <w:szCs w:val="20"/>
          <w:lang w:val="es-PE"/>
        </w:rPr>
      </w:pPr>
    </w:p>
    <w:p w14:paraId="45F01347" w14:textId="77777777" w:rsidR="002F564D" w:rsidRPr="00801F82" w:rsidRDefault="002F564D" w:rsidP="00B301CA">
      <w:pPr>
        <w:pStyle w:val="NoSpacing"/>
        <w:numPr>
          <w:ilvl w:val="0"/>
          <w:numId w:val="20"/>
        </w:numPr>
        <w:jc w:val="both"/>
        <w:rPr>
          <w:rFonts w:ascii="Arial" w:hAnsi="Arial" w:cs="Arial"/>
          <w:sz w:val="20"/>
          <w:szCs w:val="20"/>
          <w:lang w:val="es-PE"/>
        </w:rPr>
      </w:pPr>
      <w:r w:rsidRPr="00801F82">
        <w:rPr>
          <w:rFonts w:ascii="Arial" w:hAnsi="Arial" w:cs="Arial"/>
          <w:sz w:val="20"/>
          <w:szCs w:val="20"/>
          <w:lang w:val="es-PE"/>
        </w:rPr>
        <w:t>Capacidad para el trabajo en equipo</w:t>
      </w:r>
      <w:r w:rsidR="0034563F">
        <w:rPr>
          <w:rFonts w:ascii="Arial" w:hAnsi="Arial" w:cs="Arial"/>
          <w:sz w:val="20"/>
          <w:szCs w:val="20"/>
          <w:lang w:val="es-PE"/>
        </w:rPr>
        <w:t>;</w:t>
      </w:r>
    </w:p>
    <w:p w14:paraId="4919A47C" w14:textId="485365DB" w:rsidR="00D97A37" w:rsidRPr="00A1084A" w:rsidRDefault="002F564D" w:rsidP="00A1084A">
      <w:pPr>
        <w:pStyle w:val="NoSpacing"/>
        <w:numPr>
          <w:ilvl w:val="0"/>
          <w:numId w:val="20"/>
        </w:numPr>
        <w:jc w:val="both"/>
        <w:rPr>
          <w:rFonts w:ascii="Arial" w:hAnsi="Arial" w:cs="Arial"/>
          <w:sz w:val="20"/>
          <w:szCs w:val="20"/>
          <w:lang w:val="es-PE"/>
        </w:rPr>
      </w:pPr>
      <w:r w:rsidRPr="00801F82">
        <w:rPr>
          <w:rFonts w:ascii="Arial" w:hAnsi="Arial" w:cs="Arial"/>
          <w:sz w:val="20"/>
          <w:szCs w:val="20"/>
          <w:lang w:val="es-PE"/>
        </w:rPr>
        <w:t xml:space="preserve">Capacidad analítica </w:t>
      </w:r>
      <w:r w:rsidR="0034563F">
        <w:rPr>
          <w:rFonts w:ascii="Arial" w:hAnsi="Arial" w:cs="Arial"/>
          <w:sz w:val="20"/>
          <w:szCs w:val="20"/>
          <w:lang w:val="es-PE"/>
        </w:rPr>
        <w:t>y para la redacción de informes</w:t>
      </w:r>
    </w:p>
    <w:p w14:paraId="4314F448" w14:textId="77777777" w:rsidR="0034563F" w:rsidRPr="0034563F" w:rsidRDefault="0034563F" w:rsidP="0034563F">
      <w:pPr>
        <w:pStyle w:val="NoSpacing"/>
        <w:ind w:left="360"/>
        <w:jc w:val="both"/>
        <w:rPr>
          <w:rFonts w:ascii="Arial" w:hAnsi="Arial" w:cs="Arial"/>
          <w:sz w:val="20"/>
          <w:szCs w:val="20"/>
          <w:lang w:val="es-PE"/>
        </w:rPr>
      </w:pPr>
    </w:p>
    <w:p w14:paraId="15EC58A2" w14:textId="77777777" w:rsidR="009A1F92" w:rsidRPr="00801F82" w:rsidRDefault="009A1F92" w:rsidP="009A1F92">
      <w:pPr>
        <w:pStyle w:val="NoSpacing"/>
        <w:jc w:val="both"/>
        <w:rPr>
          <w:rFonts w:ascii="Arial" w:hAnsi="Arial" w:cs="Arial"/>
          <w:b/>
          <w:sz w:val="20"/>
          <w:szCs w:val="20"/>
          <w:lang w:val="es-PE"/>
        </w:rPr>
      </w:pPr>
      <w:r w:rsidRPr="00801F82">
        <w:rPr>
          <w:rFonts w:ascii="Arial" w:hAnsi="Arial" w:cs="Arial"/>
          <w:b/>
          <w:sz w:val="20"/>
          <w:szCs w:val="20"/>
          <w:lang w:val="es-PE"/>
        </w:rPr>
        <w:t>Idiomas:</w:t>
      </w:r>
    </w:p>
    <w:p w14:paraId="2710F69A" w14:textId="77777777" w:rsidR="009A1F92" w:rsidRPr="00801F82" w:rsidRDefault="009A1F92" w:rsidP="009A1F92">
      <w:pPr>
        <w:pStyle w:val="NoSpacing"/>
        <w:jc w:val="both"/>
        <w:rPr>
          <w:rFonts w:ascii="Arial" w:hAnsi="Arial" w:cs="Arial"/>
          <w:b/>
          <w:sz w:val="20"/>
          <w:szCs w:val="20"/>
          <w:lang w:val="es-PE"/>
        </w:rPr>
      </w:pPr>
    </w:p>
    <w:p w14:paraId="50D12AD1" w14:textId="427763D1" w:rsidR="00D95D4E" w:rsidRDefault="00D95D4E" w:rsidP="00CF67B1">
      <w:pPr>
        <w:pStyle w:val="NoSpacing"/>
        <w:numPr>
          <w:ilvl w:val="0"/>
          <w:numId w:val="10"/>
        </w:numPr>
        <w:jc w:val="both"/>
        <w:rPr>
          <w:rFonts w:ascii="Arial" w:hAnsi="Arial" w:cs="Arial"/>
          <w:sz w:val="20"/>
          <w:szCs w:val="20"/>
          <w:lang w:val="es-PE"/>
        </w:rPr>
      </w:pPr>
      <w:r w:rsidRPr="00801F82">
        <w:rPr>
          <w:rFonts w:ascii="Arial" w:hAnsi="Arial" w:cs="Arial"/>
          <w:sz w:val="20"/>
          <w:szCs w:val="20"/>
          <w:lang w:val="es-PE"/>
        </w:rPr>
        <w:t>Fluidez oral y escrita en el idioma español.</w:t>
      </w:r>
    </w:p>
    <w:p w14:paraId="03646899" w14:textId="77777777" w:rsidR="009D233C" w:rsidRPr="00801F82" w:rsidRDefault="009D233C" w:rsidP="009D233C">
      <w:pPr>
        <w:pStyle w:val="NoSpacing"/>
        <w:jc w:val="both"/>
        <w:rPr>
          <w:rFonts w:ascii="Arial" w:hAnsi="Arial" w:cs="Arial"/>
          <w:sz w:val="20"/>
          <w:szCs w:val="20"/>
          <w:lang w:val="es-PE"/>
        </w:rPr>
      </w:pPr>
    </w:p>
    <w:p w14:paraId="3E0D72CD" w14:textId="77777777" w:rsidR="009D233C" w:rsidRPr="00801F82" w:rsidRDefault="009D233C" w:rsidP="009D233C">
      <w:pPr>
        <w:pStyle w:val="NoSpacing"/>
        <w:jc w:val="both"/>
        <w:rPr>
          <w:rFonts w:ascii="Arial" w:hAnsi="Arial" w:cs="Arial"/>
          <w:b/>
          <w:sz w:val="20"/>
          <w:szCs w:val="20"/>
          <w:lang w:val="es-PE"/>
        </w:rPr>
      </w:pPr>
      <w:r w:rsidRPr="00801F82">
        <w:rPr>
          <w:rFonts w:ascii="Arial" w:hAnsi="Arial" w:cs="Arial"/>
          <w:b/>
          <w:sz w:val="20"/>
          <w:szCs w:val="20"/>
          <w:lang w:val="es-PE"/>
        </w:rPr>
        <w:t>Sistemas informáticos:</w:t>
      </w:r>
    </w:p>
    <w:p w14:paraId="24F9E550" w14:textId="77777777" w:rsidR="009D233C" w:rsidRPr="00801F82" w:rsidRDefault="009D233C" w:rsidP="009D233C">
      <w:pPr>
        <w:pStyle w:val="NoSpacing"/>
        <w:jc w:val="both"/>
        <w:rPr>
          <w:rFonts w:ascii="Arial" w:hAnsi="Arial" w:cs="Arial"/>
          <w:sz w:val="20"/>
          <w:szCs w:val="20"/>
          <w:lang w:val="es-PE"/>
        </w:rPr>
      </w:pPr>
    </w:p>
    <w:p w14:paraId="4F8A29F8" w14:textId="77777777" w:rsidR="00FE4170" w:rsidRDefault="009D233C" w:rsidP="001D0B56">
      <w:pPr>
        <w:pStyle w:val="NoSpacing"/>
        <w:numPr>
          <w:ilvl w:val="0"/>
          <w:numId w:val="24"/>
        </w:numPr>
        <w:jc w:val="both"/>
        <w:rPr>
          <w:rFonts w:ascii="Arial" w:hAnsi="Arial" w:cs="Arial"/>
          <w:sz w:val="20"/>
          <w:szCs w:val="20"/>
          <w:lang w:val="es-PE"/>
        </w:rPr>
      </w:pPr>
      <w:r w:rsidRPr="00801F82">
        <w:rPr>
          <w:rFonts w:ascii="Arial" w:hAnsi="Arial" w:cs="Arial"/>
          <w:sz w:val="20"/>
          <w:szCs w:val="20"/>
          <w:lang w:val="es-PE"/>
        </w:rPr>
        <w:t>Dominio a nivel de usuario de entorno de Windows, Internet y aplicaciones de oficina como Google Suite (Gmail, Google Docs, Drive) y MS Office (Word, Excel y Power-Point)</w:t>
      </w:r>
      <w:r w:rsidR="00FE4170">
        <w:rPr>
          <w:rFonts w:ascii="Arial" w:hAnsi="Arial" w:cs="Arial"/>
          <w:sz w:val="20"/>
          <w:szCs w:val="20"/>
          <w:lang w:val="es-PE"/>
        </w:rPr>
        <w:t>.</w:t>
      </w:r>
    </w:p>
    <w:p w14:paraId="21DEE271" w14:textId="5CCEDBFD" w:rsidR="009D233C" w:rsidRPr="00801F82" w:rsidRDefault="009D233C" w:rsidP="00230996">
      <w:pPr>
        <w:pStyle w:val="NoSpacing"/>
        <w:ind w:left="360"/>
        <w:jc w:val="both"/>
        <w:rPr>
          <w:rFonts w:ascii="Arial" w:hAnsi="Arial" w:cs="Arial"/>
          <w:sz w:val="20"/>
          <w:szCs w:val="20"/>
          <w:lang w:val="es-PE"/>
        </w:rPr>
      </w:pPr>
    </w:p>
    <w:p w14:paraId="7EA1BB40" w14:textId="77777777" w:rsidR="009A1F92" w:rsidRPr="00801F82" w:rsidRDefault="009A1F92" w:rsidP="009A1F92">
      <w:pPr>
        <w:pStyle w:val="NoSpacing"/>
        <w:jc w:val="both"/>
        <w:rPr>
          <w:rFonts w:ascii="Arial" w:hAnsi="Arial" w:cs="Arial"/>
          <w:sz w:val="20"/>
          <w:szCs w:val="20"/>
          <w:lang w:val="es-PE"/>
        </w:rPr>
      </w:pPr>
    </w:p>
    <w:p w14:paraId="1D997AEA" w14:textId="77777777" w:rsidR="00D95D4E" w:rsidRPr="00801F82" w:rsidRDefault="00D95D4E" w:rsidP="009A1F92">
      <w:pPr>
        <w:pStyle w:val="NoSpacing"/>
        <w:jc w:val="both"/>
        <w:rPr>
          <w:rFonts w:ascii="Arial" w:hAnsi="Arial" w:cs="Arial"/>
          <w:sz w:val="20"/>
          <w:szCs w:val="20"/>
          <w:lang w:val="es-PE"/>
        </w:rPr>
      </w:pPr>
    </w:p>
    <w:p w14:paraId="240D35CE" w14:textId="77777777" w:rsidR="009A1F92" w:rsidRPr="00801F82" w:rsidRDefault="009A1F92" w:rsidP="009A1F92">
      <w:pPr>
        <w:pStyle w:val="NoSpacing"/>
        <w:jc w:val="both"/>
        <w:rPr>
          <w:rFonts w:ascii="Arial" w:hAnsi="Arial" w:cs="Arial"/>
          <w:b/>
          <w:sz w:val="20"/>
          <w:szCs w:val="20"/>
          <w:lang w:val="es-PE"/>
        </w:rPr>
      </w:pPr>
      <w:r w:rsidRPr="00801F82">
        <w:rPr>
          <w:rFonts w:ascii="Arial" w:hAnsi="Arial" w:cs="Arial"/>
          <w:b/>
          <w:sz w:val="20"/>
          <w:szCs w:val="20"/>
          <w:lang w:val="es-PE"/>
        </w:rPr>
        <w:t>VI. Firma – Certificación del puesto</w:t>
      </w:r>
    </w:p>
    <w:p w14:paraId="29D5EEAA" w14:textId="77777777" w:rsidR="009A1F92" w:rsidRPr="00801F82" w:rsidRDefault="009A1F92" w:rsidP="009A1F92">
      <w:pPr>
        <w:pStyle w:val="NoSpacing"/>
        <w:jc w:val="both"/>
        <w:rPr>
          <w:rFonts w:ascii="Arial" w:hAnsi="Arial" w:cs="Arial"/>
          <w:b/>
          <w:sz w:val="20"/>
          <w:szCs w:val="20"/>
          <w:lang w:val="es-PE"/>
        </w:rPr>
      </w:pPr>
    </w:p>
    <w:p w14:paraId="0F31A689" w14:textId="77777777" w:rsidR="009A1F92" w:rsidRPr="00801F82" w:rsidRDefault="009A1F92" w:rsidP="009A1F92">
      <w:pPr>
        <w:pStyle w:val="NoSpacing"/>
        <w:jc w:val="both"/>
        <w:rPr>
          <w:rFonts w:ascii="Arial" w:hAnsi="Arial" w:cs="Arial"/>
          <w:sz w:val="20"/>
          <w:szCs w:val="20"/>
          <w:lang w:val="es-PE"/>
        </w:rPr>
      </w:pPr>
      <w:r w:rsidRPr="00801F82">
        <w:rPr>
          <w:rFonts w:ascii="Arial" w:hAnsi="Arial" w:cs="Arial"/>
          <w:sz w:val="20"/>
          <w:szCs w:val="20"/>
          <w:lang w:val="es-PE"/>
        </w:rPr>
        <w:t>Nombre:</w:t>
      </w:r>
    </w:p>
    <w:p w14:paraId="7ECE80C6" w14:textId="77777777" w:rsidR="009A1F92" w:rsidRPr="00801F82" w:rsidRDefault="009A1F92" w:rsidP="009A1F92">
      <w:pPr>
        <w:pStyle w:val="NoSpacing"/>
        <w:jc w:val="both"/>
        <w:rPr>
          <w:rFonts w:ascii="Arial" w:hAnsi="Arial" w:cs="Arial"/>
          <w:sz w:val="20"/>
          <w:szCs w:val="20"/>
          <w:lang w:val="es-PE"/>
        </w:rPr>
      </w:pPr>
    </w:p>
    <w:p w14:paraId="532F362C" w14:textId="77777777" w:rsidR="009A1F92" w:rsidRPr="00801F82" w:rsidRDefault="009A1F92" w:rsidP="009A1F92">
      <w:pPr>
        <w:pStyle w:val="NoSpacing"/>
        <w:jc w:val="both"/>
        <w:rPr>
          <w:rFonts w:ascii="Arial" w:hAnsi="Arial" w:cs="Arial"/>
          <w:sz w:val="20"/>
          <w:szCs w:val="20"/>
          <w:lang w:val="es-PE"/>
        </w:rPr>
      </w:pPr>
      <w:r w:rsidRPr="00801F82">
        <w:rPr>
          <w:rFonts w:ascii="Arial" w:hAnsi="Arial" w:cs="Arial"/>
          <w:sz w:val="20"/>
          <w:szCs w:val="20"/>
          <w:lang w:val="es-PE"/>
        </w:rPr>
        <w:t>Firma:</w:t>
      </w:r>
    </w:p>
    <w:p w14:paraId="553E14C5" w14:textId="77777777" w:rsidR="009A1F92" w:rsidRPr="00801F82" w:rsidRDefault="009A1F92" w:rsidP="009A1F92">
      <w:pPr>
        <w:pStyle w:val="NoSpacing"/>
        <w:jc w:val="both"/>
        <w:rPr>
          <w:rFonts w:ascii="Arial" w:hAnsi="Arial" w:cs="Arial"/>
          <w:sz w:val="20"/>
          <w:szCs w:val="20"/>
          <w:lang w:val="es-PE"/>
        </w:rPr>
      </w:pPr>
    </w:p>
    <w:p w14:paraId="49AF9ACA" w14:textId="77777777" w:rsidR="009A1F92" w:rsidRPr="009A1F92" w:rsidRDefault="009A1F92" w:rsidP="009A1F92">
      <w:pPr>
        <w:pStyle w:val="NoSpacing"/>
        <w:jc w:val="both"/>
        <w:rPr>
          <w:rFonts w:ascii="Arial" w:hAnsi="Arial" w:cs="Arial"/>
          <w:sz w:val="20"/>
          <w:szCs w:val="20"/>
          <w:lang w:val="es-PE"/>
        </w:rPr>
      </w:pPr>
      <w:r w:rsidRPr="00801F82">
        <w:rPr>
          <w:rFonts w:ascii="Arial" w:hAnsi="Arial" w:cs="Arial"/>
          <w:sz w:val="20"/>
          <w:szCs w:val="20"/>
          <w:lang w:val="es-PE"/>
        </w:rPr>
        <w:t>Fecha:</w:t>
      </w:r>
    </w:p>
    <w:p w14:paraId="70D20D53" w14:textId="77777777" w:rsidR="00695AF6" w:rsidRPr="007E0559" w:rsidRDefault="00695AF6" w:rsidP="00695AF6">
      <w:pPr>
        <w:pStyle w:val="NoSpacing"/>
        <w:jc w:val="both"/>
        <w:rPr>
          <w:rFonts w:ascii="Arial" w:hAnsi="Arial" w:cs="Arial"/>
          <w:sz w:val="20"/>
          <w:szCs w:val="20"/>
          <w:lang w:val="es-PE"/>
        </w:rPr>
      </w:pPr>
    </w:p>
    <w:p w14:paraId="4556101B" w14:textId="77777777" w:rsidR="00695AF6" w:rsidRPr="007E0559" w:rsidRDefault="00695AF6" w:rsidP="00695AF6">
      <w:pPr>
        <w:pStyle w:val="NoSpacing"/>
        <w:jc w:val="both"/>
        <w:rPr>
          <w:rFonts w:ascii="Arial" w:hAnsi="Arial" w:cs="Arial"/>
          <w:sz w:val="20"/>
          <w:szCs w:val="20"/>
          <w:lang w:val="es-PE"/>
        </w:rPr>
      </w:pPr>
    </w:p>
    <w:p w14:paraId="11B4A577" w14:textId="77777777" w:rsidR="00695AF6" w:rsidRPr="007E0559" w:rsidRDefault="00695AF6" w:rsidP="00695AF6">
      <w:pPr>
        <w:pStyle w:val="NoSpacing"/>
        <w:jc w:val="both"/>
        <w:rPr>
          <w:rFonts w:ascii="Arial" w:hAnsi="Arial" w:cs="Arial"/>
          <w:sz w:val="20"/>
          <w:szCs w:val="20"/>
          <w:lang w:val="es-PE"/>
        </w:rPr>
      </w:pPr>
    </w:p>
    <w:p w14:paraId="5A3C8EE9" w14:textId="77777777" w:rsidR="00695AF6" w:rsidRPr="007E0559" w:rsidRDefault="00695AF6" w:rsidP="00695AF6">
      <w:pPr>
        <w:pStyle w:val="NoSpacing"/>
        <w:jc w:val="both"/>
        <w:rPr>
          <w:rFonts w:ascii="Arial" w:hAnsi="Arial" w:cs="Arial"/>
          <w:i/>
          <w:sz w:val="20"/>
          <w:szCs w:val="20"/>
          <w:lang w:val="es-PE"/>
        </w:rPr>
      </w:pPr>
      <w:r w:rsidRPr="007E0559">
        <w:rPr>
          <w:rFonts w:ascii="Arial" w:hAnsi="Arial" w:cs="Arial"/>
          <w:b/>
          <w:i/>
          <w:sz w:val="20"/>
          <w:szCs w:val="20"/>
          <w:lang w:val="es-PE"/>
        </w:rPr>
        <w:t>El UNFPA</w:t>
      </w:r>
      <w:r w:rsidRPr="007E0559">
        <w:rPr>
          <w:rFonts w:ascii="Arial" w:hAnsi="Arial" w:cs="Arial"/>
          <w:i/>
          <w:sz w:val="20"/>
          <w:szCs w:val="20"/>
          <w:lang w:val="es-PE"/>
        </w:rPr>
        <w:t xml:space="preserve"> no solicita o revisa información referida a VIH o SIDA y no discrimina sobre el estado serológico de VIH.</w:t>
      </w:r>
    </w:p>
    <w:p w14:paraId="604361D3" w14:textId="77777777" w:rsidR="00695AF6" w:rsidRPr="007E0559" w:rsidRDefault="00695AF6" w:rsidP="00695AF6">
      <w:pPr>
        <w:pStyle w:val="NoSpacing"/>
        <w:jc w:val="both"/>
        <w:rPr>
          <w:rFonts w:ascii="Arial" w:hAnsi="Arial" w:cs="Arial"/>
          <w:i/>
          <w:sz w:val="20"/>
          <w:szCs w:val="20"/>
          <w:lang w:val="es-PE"/>
        </w:rPr>
      </w:pPr>
    </w:p>
    <w:p w14:paraId="140CCC0C" w14:textId="667B806A" w:rsidR="00695AF6" w:rsidRDefault="00695AF6" w:rsidP="00695AF6">
      <w:pPr>
        <w:pStyle w:val="NoSpacing"/>
        <w:jc w:val="both"/>
        <w:rPr>
          <w:rFonts w:ascii="Arial" w:hAnsi="Arial" w:cs="Arial"/>
          <w:i/>
          <w:sz w:val="20"/>
          <w:szCs w:val="20"/>
          <w:lang w:val="es-PE"/>
        </w:rPr>
      </w:pPr>
      <w:r w:rsidRPr="007E0559">
        <w:rPr>
          <w:rFonts w:ascii="Arial" w:hAnsi="Arial" w:cs="Arial"/>
          <w:i/>
          <w:sz w:val="20"/>
          <w:szCs w:val="20"/>
          <w:lang w:val="es-PE"/>
        </w:rPr>
        <w:t>Nota: No existe ninguna tarifa o cuota que debe ser pagada en ningún momento del proceso de selección.</w:t>
      </w:r>
    </w:p>
    <w:p w14:paraId="2AFA432B" w14:textId="5DEF883C" w:rsidR="007E23BC" w:rsidRDefault="007E23BC" w:rsidP="00695AF6">
      <w:pPr>
        <w:pStyle w:val="NoSpacing"/>
        <w:jc w:val="both"/>
        <w:rPr>
          <w:rFonts w:ascii="Arial" w:hAnsi="Arial" w:cs="Arial"/>
          <w:i/>
          <w:sz w:val="20"/>
          <w:szCs w:val="20"/>
          <w:lang w:val="es-PE"/>
        </w:rPr>
      </w:pPr>
    </w:p>
    <w:p w14:paraId="494A47CE" w14:textId="799D0EA5" w:rsidR="007E23BC" w:rsidRPr="00E64CB0" w:rsidRDefault="007E23BC" w:rsidP="007E23BC">
      <w:pPr>
        <w:pStyle w:val="NoSpacing"/>
        <w:jc w:val="both"/>
        <w:rPr>
          <w:rFonts w:ascii="Arial" w:hAnsi="Arial" w:cs="Arial"/>
          <w:i/>
          <w:sz w:val="20"/>
          <w:szCs w:val="20"/>
          <w:lang w:val="es-PE"/>
        </w:rPr>
      </w:pPr>
      <w:r w:rsidRPr="007E23BC">
        <w:rPr>
          <w:rFonts w:ascii="Arial" w:hAnsi="Arial" w:cs="Arial"/>
          <w:i/>
          <w:sz w:val="20"/>
          <w:szCs w:val="20"/>
          <w:lang w:val="es-PE"/>
        </w:rPr>
        <w:t>Debido al gran número de solicitudes recibidas, UNFPA sólo se pondrá en contacto con</w:t>
      </w:r>
      <w:r>
        <w:rPr>
          <w:rFonts w:ascii="Arial" w:hAnsi="Arial" w:cs="Arial"/>
          <w:i/>
          <w:sz w:val="20"/>
          <w:szCs w:val="20"/>
          <w:lang w:val="es-PE"/>
        </w:rPr>
        <w:t xml:space="preserve"> </w:t>
      </w:r>
      <w:r w:rsidRPr="007E23BC">
        <w:rPr>
          <w:rFonts w:ascii="Arial" w:hAnsi="Arial" w:cs="Arial"/>
          <w:i/>
          <w:sz w:val="20"/>
          <w:szCs w:val="20"/>
          <w:lang w:val="es-PE"/>
        </w:rPr>
        <w:t xml:space="preserve">las/los solicitantes que hayan sido preseleccionadas/os para examen y entrevista. </w:t>
      </w:r>
      <w:r w:rsidRPr="007E23BC">
        <w:rPr>
          <w:rFonts w:ascii="Arial" w:hAnsi="Arial" w:cs="Arial"/>
          <w:i/>
          <w:sz w:val="20"/>
          <w:szCs w:val="20"/>
          <w:lang w:val="es-PE"/>
        </w:rPr>
        <w:cr/>
      </w:r>
    </w:p>
    <w:p w14:paraId="49FCAD85" w14:textId="77777777" w:rsidR="009A1F92" w:rsidRPr="008430B1" w:rsidRDefault="009A1F92" w:rsidP="009A1F92">
      <w:pPr>
        <w:pStyle w:val="NoSpacing"/>
        <w:jc w:val="both"/>
        <w:rPr>
          <w:rFonts w:ascii="Arial" w:hAnsi="Arial" w:cs="Arial"/>
          <w:sz w:val="20"/>
          <w:szCs w:val="20"/>
          <w:lang w:val="es-PE"/>
        </w:rPr>
      </w:pPr>
    </w:p>
    <w:sectPr w:rsidR="009A1F92" w:rsidRPr="008430B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493F" w14:textId="77777777" w:rsidR="00D45920" w:rsidRDefault="00D45920" w:rsidP="000C1A4A">
      <w:pPr>
        <w:spacing w:after="0" w:line="240" w:lineRule="auto"/>
      </w:pPr>
      <w:r>
        <w:separator/>
      </w:r>
    </w:p>
  </w:endnote>
  <w:endnote w:type="continuationSeparator" w:id="0">
    <w:p w14:paraId="2BC00DBE" w14:textId="77777777" w:rsidR="00D45920" w:rsidRDefault="00D45920" w:rsidP="000C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B0B2" w14:textId="77777777" w:rsidR="00D45920" w:rsidRDefault="00D45920" w:rsidP="000C1A4A">
      <w:pPr>
        <w:spacing w:after="0" w:line="240" w:lineRule="auto"/>
      </w:pPr>
      <w:r>
        <w:separator/>
      </w:r>
    </w:p>
  </w:footnote>
  <w:footnote w:type="continuationSeparator" w:id="0">
    <w:p w14:paraId="4AF6DC64" w14:textId="77777777" w:rsidR="00D45920" w:rsidRDefault="00D45920" w:rsidP="000C1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7AE"/>
    <w:multiLevelType w:val="hybridMultilevel"/>
    <w:tmpl w:val="AC887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86F0A"/>
    <w:multiLevelType w:val="hybridMultilevel"/>
    <w:tmpl w:val="22207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85066"/>
    <w:multiLevelType w:val="hybridMultilevel"/>
    <w:tmpl w:val="2EFAA8D6"/>
    <w:lvl w:ilvl="0" w:tplc="53BA5F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27C5D"/>
    <w:multiLevelType w:val="hybridMultilevel"/>
    <w:tmpl w:val="AF5A9198"/>
    <w:lvl w:ilvl="0" w:tplc="53BA5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1400"/>
    <w:multiLevelType w:val="hybridMultilevel"/>
    <w:tmpl w:val="D98A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33041"/>
    <w:multiLevelType w:val="hybridMultilevel"/>
    <w:tmpl w:val="B64E6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646A1"/>
    <w:multiLevelType w:val="hybridMultilevel"/>
    <w:tmpl w:val="C90C6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91B5D"/>
    <w:multiLevelType w:val="hybridMultilevel"/>
    <w:tmpl w:val="B122ED10"/>
    <w:lvl w:ilvl="0" w:tplc="0E24DFDC">
      <w:start w:val="1"/>
      <w:numFmt w:val="decimal"/>
      <w:lvlText w:val="%1."/>
      <w:lvlJc w:val="left"/>
      <w:pPr>
        <w:ind w:left="1016" w:hanging="360"/>
      </w:pPr>
      <w:rPr>
        <w:rFonts w:ascii="Arial" w:eastAsiaTheme="minorHAnsi" w:hAnsi="Arial" w:cs="Arial"/>
        <w:lang w:val="es-ES_tradnl"/>
      </w:rPr>
    </w:lvl>
    <w:lvl w:ilvl="1" w:tplc="280A0003" w:tentative="1">
      <w:start w:val="1"/>
      <w:numFmt w:val="bullet"/>
      <w:lvlText w:val="o"/>
      <w:lvlJc w:val="left"/>
      <w:pPr>
        <w:ind w:left="1736" w:hanging="360"/>
      </w:pPr>
      <w:rPr>
        <w:rFonts w:ascii="Courier New" w:hAnsi="Courier New" w:cs="Courier New" w:hint="default"/>
      </w:rPr>
    </w:lvl>
    <w:lvl w:ilvl="2" w:tplc="280A0005" w:tentative="1">
      <w:start w:val="1"/>
      <w:numFmt w:val="bullet"/>
      <w:lvlText w:val=""/>
      <w:lvlJc w:val="left"/>
      <w:pPr>
        <w:ind w:left="2456" w:hanging="360"/>
      </w:pPr>
      <w:rPr>
        <w:rFonts w:ascii="Wingdings" w:hAnsi="Wingdings" w:hint="default"/>
      </w:rPr>
    </w:lvl>
    <w:lvl w:ilvl="3" w:tplc="280A0001" w:tentative="1">
      <w:start w:val="1"/>
      <w:numFmt w:val="bullet"/>
      <w:lvlText w:val=""/>
      <w:lvlJc w:val="left"/>
      <w:pPr>
        <w:ind w:left="3176" w:hanging="360"/>
      </w:pPr>
      <w:rPr>
        <w:rFonts w:ascii="Symbol" w:hAnsi="Symbol" w:hint="default"/>
      </w:rPr>
    </w:lvl>
    <w:lvl w:ilvl="4" w:tplc="280A0003" w:tentative="1">
      <w:start w:val="1"/>
      <w:numFmt w:val="bullet"/>
      <w:lvlText w:val="o"/>
      <w:lvlJc w:val="left"/>
      <w:pPr>
        <w:ind w:left="3896" w:hanging="360"/>
      </w:pPr>
      <w:rPr>
        <w:rFonts w:ascii="Courier New" w:hAnsi="Courier New" w:cs="Courier New" w:hint="default"/>
      </w:rPr>
    </w:lvl>
    <w:lvl w:ilvl="5" w:tplc="280A0005" w:tentative="1">
      <w:start w:val="1"/>
      <w:numFmt w:val="bullet"/>
      <w:lvlText w:val=""/>
      <w:lvlJc w:val="left"/>
      <w:pPr>
        <w:ind w:left="4616" w:hanging="360"/>
      </w:pPr>
      <w:rPr>
        <w:rFonts w:ascii="Wingdings" w:hAnsi="Wingdings" w:hint="default"/>
      </w:rPr>
    </w:lvl>
    <w:lvl w:ilvl="6" w:tplc="280A0001" w:tentative="1">
      <w:start w:val="1"/>
      <w:numFmt w:val="bullet"/>
      <w:lvlText w:val=""/>
      <w:lvlJc w:val="left"/>
      <w:pPr>
        <w:ind w:left="5336" w:hanging="360"/>
      </w:pPr>
      <w:rPr>
        <w:rFonts w:ascii="Symbol" w:hAnsi="Symbol" w:hint="default"/>
      </w:rPr>
    </w:lvl>
    <w:lvl w:ilvl="7" w:tplc="280A0003" w:tentative="1">
      <w:start w:val="1"/>
      <w:numFmt w:val="bullet"/>
      <w:lvlText w:val="o"/>
      <w:lvlJc w:val="left"/>
      <w:pPr>
        <w:ind w:left="6056" w:hanging="360"/>
      </w:pPr>
      <w:rPr>
        <w:rFonts w:ascii="Courier New" w:hAnsi="Courier New" w:cs="Courier New" w:hint="default"/>
      </w:rPr>
    </w:lvl>
    <w:lvl w:ilvl="8" w:tplc="280A0005" w:tentative="1">
      <w:start w:val="1"/>
      <w:numFmt w:val="bullet"/>
      <w:lvlText w:val=""/>
      <w:lvlJc w:val="left"/>
      <w:pPr>
        <w:ind w:left="6776" w:hanging="360"/>
      </w:pPr>
      <w:rPr>
        <w:rFonts w:ascii="Wingdings" w:hAnsi="Wingdings" w:hint="default"/>
      </w:rPr>
    </w:lvl>
  </w:abstractNum>
  <w:abstractNum w:abstractNumId="8" w15:restartNumberingAfterBreak="0">
    <w:nsid w:val="1F08270F"/>
    <w:multiLevelType w:val="hybridMultilevel"/>
    <w:tmpl w:val="23B2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96B79"/>
    <w:multiLevelType w:val="hybridMultilevel"/>
    <w:tmpl w:val="C4D01672"/>
    <w:lvl w:ilvl="0" w:tplc="C38674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1775C"/>
    <w:multiLevelType w:val="hybridMultilevel"/>
    <w:tmpl w:val="BF88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34898"/>
    <w:multiLevelType w:val="hybridMultilevel"/>
    <w:tmpl w:val="77E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14766"/>
    <w:multiLevelType w:val="hybridMultilevel"/>
    <w:tmpl w:val="B7249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746295"/>
    <w:multiLevelType w:val="hybridMultilevel"/>
    <w:tmpl w:val="5E401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7031D"/>
    <w:multiLevelType w:val="hybridMultilevel"/>
    <w:tmpl w:val="51384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C2EB1"/>
    <w:multiLevelType w:val="hybridMultilevel"/>
    <w:tmpl w:val="7E50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F1276"/>
    <w:multiLevelType w:val="hybridMultilevel"/>
    <w:tmpl w:val="C7A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21E1E"/>
    <w:multiLevelType w:val="hybridMultilevel"/>
    <w:tmpl w:val="1C9E6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E76888"/>
    <w:multiLevelType w:val="hybridMultilevel"/>
    <w:tmpl w:val="CB04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F5364"/>
    <w:multiLevelType w:val="hybridMultilevel"/>
    <w:tmpl w:val="F934C7E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64134E"/>
    <w:multiLevelType w:val="hybridMultilevel"/>
    <w:tmpl w:val="B7024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0D6618"/>
    <w:multiLevelType w:val="hybridMultilevel"/>
    <w:tmpl w:val="DB68D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23739"/>
    <w:multiLevelType w:val="hybridMultilevel"/>
    <w:tmpl w:val="892E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703B93"/>
    <w:multiLevelType w:val="hybridMultilevel"/>
    <w:tmpl w:val="844CDCDA"/>
    <w:lvl w:ilvl="0" w:tplc="04090001">
      <w:start w:val="1"/>
      <w:numFmt w:val="bullet"/>
      <w:lvlText w:val=""/>
      <w:lvlJc w:val="left"/>
      <w:pPr>
        <w:ind w:left="720" w:hanging="360"/>
      </w:pPr>
      <w:rPr>
        <w:rFonts w:ascii="Symbol" w:hAnsi="Symbol" w:hint="default"/>
      </w:rPr>
    </w:lvl>
    <w:lvl w:ilvl="1" w:tplc="134A6E50">
      <w:start w:val="1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97B7F"/>
    <w:multiLevelType w:val="hybridMultilevel"/>
    <w:tmpl w:val="09E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52BF7"/>
    <w:multiLevelType w:val="hybridMultilevel"/>
    <w:tmpl w:val="BF906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9048E9"/>
    <w:multiLevelType w:val="hybridMultilevel"/>
    <w:tmpl w:val="A5F6363C"/>
    <w:lvl w:ilvl="0" w:tplc="134A6E5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A44D6"/>
    <w:multiLevelType w:val="hybridMultilevel"/>
    <w:tmpl w:val="35F42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DE70BB"/>
    <w:multiLevelType w:val="hybridMultilevel"/>
    <w:tmpl w:val="209C6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4"/>
  </w:num>
  <w:num w:numId="4">
    <w:abstractNumId w:val="1"/>
  </w:num>
  <w:num w:numId="5">
    <w:abstractNumId w:val="20"/>
  </w:num>
  <w:num w:numId="6">
    <w:abstractNumId w:val="17"/>
  </w:num>
  <w:num w:numId="7">
    <w:abstractNumId w:val="25"/>
  </w:num>
  <w:num w:numId="8">
    <w:abstractNumId w:val="11"/>
  </w:num>
  <w:num w:numId="9">
    <w:abstractNumId w:val="24"/>
  </w:num>
  <w:num w:numId="10">
    <w:abstractNumId w:val="28"/>
  </w:num>
  <w:num w:numId="11">
    <w:abstractNumId w:val="23"/>
  </w:num>
  <w:num w:numId="12">
    <w:abstractNumId w:val="4"/>
  </w:num>
  <w:num w:numId="13">
    <w:abstractNumId w:val="3"/>
  </w:num>
  <w:num w:numId="14">
    <w:abstractNumId w:val="2"/>
  </w:num>
  <w:num w:numId="15">
    <w:abstractNumId w:val="19"/>
  </w:num>
  <w:num w:numId="16">
    <w:abstractNumId w:val="21"/>
  </w:num>
  <w:num w:numId="17">
    <w:abstractNumId w:val="27"/>
  </w:num>
  <w:num w:numId="18">
    <w:abstractNumId w:val="0"/>
  </w:num>
  <w:num w:numId="19">
    <w:abstractNumId w:val="12"/>
  </w:num>
  <w:num w:numId="20">
    <w:abstractNumId w:val="18"/>
  </w:num>
  <w:num w:numId="21">
    <w:abstractNumId w:val="5"/>
  </w:num>
  <w:num w:numId="22">
    <w:abstractNumId w:val="10"/>
  </w:num>
  <w:num w:numId="23">
    <w:abstractNumId w:val="26"/>
  </w:num>
  <w:num w:numId="24">
    <w:abstractNumId w:val="8"/>
  </w:num>
  <w:num w:numId="25">
    <w:abstractNumId w:val="22"/>
  </w:num>
  <w:num w:numId="26">
    <w:abstractNumId w:val="16"/>
  </w:num>
  <w:num w:numId="27">
    <w:abstractNumId w:val="9"/>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4A"/>
    <w:rsid w:val="00014EB6"/>
    <w:rsid w:val="000C1A4A"/>
    <w:rsid w:val="0014306B"/>
    <w:rsid w:val="001463E4"/>
    <w:rsid w:val="001530AF"/>
    <w:rsid w:val="0016025A"/>
    <w:rsid w:val="001A7994"/>
    <w:rsid w:val="001C430D"/>
    <w:rsid w:val="001D0B56"/>
    <w:rsid w:val="00206333"/>
    <w:rsid w:val="00230996"/>
    <w:rsid w:val="002D7488"/>
    <w:rsid w:val="002F5293"/>
    <w:rsid w:val="002F564D"/>
    <w:rsid w:val="0031535D"/>
    <w:rsid w:val="00337B13"/>
    <w:rsid w:val="0034563F"/>
    <w:rsid w:val="0034754F"/>
    <w:rsid w:val="003C188F"/>
    <w:rsid w:val="0048449A"/>
    <w:rsid w:val="004A09EA"/>
    <w:rsid w:val="004A5C71"/>
    <w:rsid w:val="004F742A"/>
    <w:rsid w:val="0053773A"/>
    <w:rsid w:val="00556755"/>
    <w:rsid w:val="005650D6"/>
    <w:rsid w:val="00584208"/>
    <w:rsid w:val="0058564D"/>
    <w:rsid w:val="005F0B9D"/>
    <w:rsid w:val="005F5F9B"/>
    <w:rsid w:val="006201D4"/>
    <w:rsid w:val="00636C6F"/>
    <w:rsid w:val="00695AF6"/>
    <w:rsid w:val="006A5102"/>
    <w:rsid w:val="006D1928"/>
    <w:rsid w:val="006E7957"/>
    <w:rsid w:val="00742191"/>
    <w:rsid w:val="00761EC8"/>
    <w:rsid w:val="00762EA5"/>
    <w:rsid w:val="0076347D"/>
    <w:rsid w:val="007E0E09"/>
    <w:rsid w:val="007E23BC"/>
    <w:rsid w:val="007F5EC9"/>
    <w:rsid w:val="00801F82"/>
    <w:rsid w:val="00824110"/>
    <w:rsid w:val="00840FED"/>
    <w:rsid w:val="008430B1"/>
    <w:rsid w:val="008814D2"/>
    <w:rsid w:val="00897784"/>
    <w:rsid w:val="008C694F"/>
    <w:rsid w:val="00931CB9"/>
    <w:rsid w:val="00937BE4"/>
    <w:rsid w:val="009901C6"/>
    <w:rsid w:val="009A1F92"/>
    <w:rsid w:val="009D233C"/>
    <w:rsid w:val="009E0B38"/>
    <w:rsid w:val="009F7B30"/>
    <w:rsid w:val="00A1084A"/>
    <w:rsid w:val="00A1323F"/>
    <w:rsid w:val="00A3473E"/>
    <w:rsid w:val="00A37943"/>
    <w:rsid w:val="00A7147C"/>
    <w:rsid w:val="00A926E2"/>
    <w:rsid w:val="00A92D38"/>
    <w:rsid w:val="00A949C7"/>
    <w:rsid w:val="00A94A4F"/>
    <w:rsid w:val="00AA4024"/>
    <w:rsid w:val="00AA77DC"/>
    <w:rsid w:val="00AE1D05"/>
    <w:rsid w:val="00B0655C"/>
    <w:rsid w:val="00B301CA"/>
    <w:rsid w:val="00C2727D"/>
    <w:rsid w:val="00C32202"/>
    <w:rsid w:val="00C43479"/>
    <w:rsid w:val="00C574A5"/>
    <w:rsid w:val="00CB0BEE"/>
    <w:rsid w:val="00CF67B1"/>
    <w:rsid w:val="00D073E1"/>
    <w:rsid w:val="00D240BE"/>
    <w:rsid w:val="00D35381"/>
    <w:rsid w:val="00D45920"/>
    <w:rsid w:val="00D95D4E"/>
    <w:rsid w:val="00D97A37"/>
    <w:rsid w:val="00DA369B"/>
    <w:rsid w:val="00DA383E"/>
    <w:rsid w:val="00DC4556"/>
    <w:rsid w:val="00DF72D4"/>
    <w:rsid w:val="00E639C4"/>
    <w:rsid w:val="00E83B18"/>
    <w:rsid w:val="00EB1272"/>
    <w:rsid w:val="00F165B3"/>
    <w:rsid w:val="00F251AD"/>
    <w:rsid w:val="00F96CDA"/>
    <w:rsid w:val="00FC4E60"/>
    <w:rsid w:val="00FE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3A83"/>
  <w15:docId w15:val="{01704BB6-2E52-4996-9ED1-7A726F2F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A4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1A4A"/>
  </w:style>
  <w:style w:type="paragraph" w:styleId="Footer">
    <w:name w:val="footer"/>
    <w:basedOn w:val="Normal"/>
    <w:link w:val="FooterChar"/>
    <w:uiPriority w:val="99"/>
    <w:unhideWhenUsed/>
    <w:rsid w:val="000C1A4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1A4A"/>
  </w:style>
  <w:style w:type="paragraph" w:customStyle="1" w:styleId="Default">
    <w:name w:val="Default"/>
    <w:rsid w:val="000C1A4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0C1A4A"/>
    <w:pPr>
      <w:spacing w:after="0" w:line="240" w:lineRule="auto"/>
    </w:pPr>
  </w:style>
  <w:style w:type="paragraph" w:styleId="ListParagraph">
    <w:name w:val="List Paragraph"/>
    <w:basedOn w:val="Normal"/>
    <w:link w:val="ListParagraphChar"/>
    <w:uiPriority w:val="34"/>
    <w:qFormat/>
    <w:rsid w:val="003C188F"/>
    <w:pPr>
      <w:ind w:left="720"/>
      <w:contextualSpacing/>
    </w:pPr>
  </w:style>
  <w:style w:type="character" w:styleId="CommentReference">
    <w:name w:val="annotation reference"/>
    <w:basedOn w:val="DefaultParagraphFont"/>
    <w:uiPriority w:val="99"/>
    <w:semiHidden/>
    <w:unhideWhenUsed/>
    <w:rsid w:val="002D7488"/>
    <w:rPr>
      <w:sz w:val="16"/>
      <w:szCs w:val="16"/>
    </w:rPr>
  </w:style>
  <w:style w:type="paragraph" w:styleId="CommentText">
    <w:name w:val="annotation text"/>
    <w:basedOn w:val="Normal"/>
    <w:link w:val="CommentTextChar"/>
    <w:uiPriority w:val="99"/>
    <w:semiHidden/>
    <w:unhideWhenUsed/>
    <w:rsid w:val="002D7488"/>
    <w:pPr>
      <w:spacing w:line="240" w:lineRule="auto"/>
    </w:pPr>
    <w:rPr>
      <w:sz w:val="20"/>
      <w:szCs w:val="20"/>
    </w:rPr>
  </w:style>
  <w:style w:type="character" w:customStyle="1" w:styleId="CommentTextChar">
    <w:name w:val="Comment Text Char"/>
    <w:basedOn w:val="DefaultParagraphFont"/>
    <w:link w:val="CommentText"/>
    <w:uiPriority w:val="99"/>
    <w:semiHidden/>
    <w:rsid w:val="002D7488"/>
    <w:rPr>
      <w:sz w:val="20"/>
      <w:szCs w:val="20"/>
    </w:rPr>
  </w:style>
  <w:style w:type="paragraph" w:styleId="CommentSubject">
    <w:name w:val="annotation subject"/>
    <w:basedOn w:val="CommentText"/>
    <w:next w:val="CommentText"/>
    <w:link w:val="CommentSubjectChar"/>
    <w:uiPriority w:val="99"/>
    <w:semiHidden/>
    <w:unhideWhenUsed/>
    <w:rsid w:val="002D7488"/>
    <w:rPr>
      <w:b/>
      <w:bCs/>
    </w:rPr>
  </w:style>
  <w:style w:type="character" w:customStyle="1" w:styleId="CommentSubjectChar">
    <w:name w:val="Comment Subject Char"/>
    <w:basedOn w:val="CommentTextChar"/>
    <w:link w:val="CommentSubject"/>
    <w:uiPriority w:val="99"/>
    <w:semiHidden/>
    <w:rsid w:val="002D7488"/>
    <w:rPr>
      <w:b/>
      <w:bCs/>
      <w:sz w:val="20"/>
      <w:szCs w:val="20"/>
    </w:rPr>
  </w:style>
  <w:style w:type="paragraph" w:styleId="BalloonText">
    <w:name w:val="Balloon Text"/>
    <w:basedOn w:val="Normal"/>
    <w:link w:val="BalloonTextChar"/>
    <w:uiPriority w:val="99"/>
    <w:semiHidden/>
    <w:unhideWhenUsed/>
    <w:rsid w:val="002D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88"/>
    <w:rPr>
      <w:rFonts w:ascii="Tahoma" w:hAnsi="Tahoma" w:cs="Tahoma"/>
      <w:sz w:val="16"/>
      <w:szCs w:val="16"/>
    </w:rPr>
  </w:style>
  <w:style w:type="character" w:customStyle="1" w:styleId="ListParagraphChar">
    <w:name w:val="List Paragraph Char"/>
    <w:link w:val="ListParagraph"/>
    <w:uiPriority w:val="34"/>
    <w:rsid w:val="0076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Malaga</dc:creator>
  <cp:lastModifiedBy>Maricielo De La Vega Bezada</cp:lastModifiedBy>
  <cp:revision>2</cp:revision>
  <cp:lastPrinted>2018-09-21T14:45:00Z</cp:lastPrinted>
  <dcterms:created xsi:type="dcterms:W3CDTF">2019-03-14T20:07:00Z</dcterms:created>
  <dcterms:modified xsi:type="dcterms:W3CDTF">2019-03-14T20:07:00Z</dcterms:modified>
</cp:coreProperties>
</file>