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Formulario de cotización de precios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3694"/>
        <w:gridCol w:w="4800"/>
        <w:tblGridChange w:id="0">
          <w:tblGrid>
            <w:gridCol w:w="3694"/>
            <w:gridCol w:w="4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del oferente: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de la cotización: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Haga clic aquí para ingresar una fecha.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Solicitud de cotización Nº: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UNFPA/PER/RFQ/23/001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Moneda de la cotización: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Soles (PEN)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2f2f2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Validez de la cotización: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(La cotización será válida por un período mínimo de 2 meses desde la fecha de plazo límite para la presentación.)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 días</w:t>
            </w:r>
          </w:p>
        </w:tc>
      </w:tr>
    </w:tbl>
    <w:p w:rsidR="00000000" w:rsidDel="00000000" w:rsidP="00000000" w:rsidRDefault="00000000" w:rsidRPr="00000000" w14:paraId="0000000E">
      <w:pPr>
        <w:pStyle w:val="Title"/>
        <w:jc w:val="left"/>
        <w:rPr>
          <w:rFonts w:ascii="Calibri" w:cs="Calibri" w:eastAsia="Calibri" w:hAnsi="Calibri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jc w:val="left"/>
        <w:rPr>
          <w:rFonts w:ascii="Calibri" w:cs="Calibri" w:eastAsia="Calibri" w:hAnsi="Calibri"/>
          <w:b w:val="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none"/>
          <w:rtl w:val="0"/>
        </w:rPr>
        <w:t xml:space="preserve">A continuación, deberá consignar su oferta incluyendo todos los impuestos de ley conforme al siguiente detalle</w:t>
      </w:r>
    </w:p>
    <w:p w:rsidR="00000000" w:rsidDel="00000000" w:rsidP="00000000" w:rsidRDefault="00000000" w:rsidRPr="00000000" w14:paraId="00000010">
      <w:pPr>
        <w:pStyle w:val="Title"/>
        <w:jc w:val="left"/>
        <w:rPr>
          <w:rFonts w:ascii="Calibri" w:cs="Calibri" w:eastAsia="Calibri" w:hAnsi="Calibri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jc w:val="left"/>
        <w:rPr>
          <w:rFonts w:ascii="Calibri" w:cs="Calibri" w:eastAsia="Calibri" w:hAnsi="Calibri"/>
          <w:color w:val="ff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highlight w:val="green"/>
          <w:u w:val="none"/>
          <w:rtl w:val="0"/>
        </w:rPr>
        <w:t xml:space="preserve">Inserte o retire según sean necesarias las filas para la formulación de su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jc w:val="left"/>
        <w:rPr>
          <w:rFonts w:ascii="Calibri" w:cs="Calibri" w:eastAsia="Calibri" w:hAnsi="Calibri"/>
          <w:color w:val="ff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jc w:val="left"/>
        <w:rPr>
          <w:rFonts w:ascii="Calibri" w:cs="Calibri" w:eastAsia="Calibri" w:hAnsi="Calibri"/>
          <w:color w:val="ff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Oferta por el Lote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1"/>
        <w:gridCol w:w="4172"/>
        <w:gridCol w:w="1208"/>
        <w:gridCol w:w="1210"/>
        <w:gridCol w:w="1217"/>
        <w:gridCol w:w="1211"/>
        <w:tblGridChange w:id="0">
          <w:tblGrid>
            <w:gridCol w:w="1121"/>
            <w:gridCol w:w="4172"/>
            <w:gridCol w:w="1208"/>
            <w:gridCol w:w="1210"/>
            <w:gridCol w:w="1217"/>
            <w:gridCol w:w="1211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Formulario de cotización de precios expresado en soles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del producto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de medida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Precio por unidad de medida incluido IGV 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Cantidad de unidades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 incluido IGV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GRABADORA DE VIDEO IP (NVR)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CÁMARA PTZ - IP/ DE ALTA CALIDAD 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CÁMARA FIJA 360 GRADOS  IP (fisheye)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MONITOR DE VIDEO DE 50 PULGADAS + RACK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Rule="auto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GENERAL EXPRESADO EN SOLES S/.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Style w:val="Title"/>
        <w:jc w:val="left"/>
        <w:rPr>
          <w:rFonts w:ascii="Calibri" w:cs="Calibri" w:eastAsia="Calibri" w:hAnsi="Calibri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Title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Oferta por el Lote 2:</w:t>
      </w:r>
    </w:p>
    <w:p w:rsidR="00000000" w:rsidDel="00000000" w:rsidP="00000000" w:rsidRDefault="00000000" w:rsidRPr="00000000" w14:paraId="00000042">
      <w:pPr>
        <w:pStyle w:val="Title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1"/>
        <w:gridCol w:w="4172"/>
        <w:gridCol w:w="1208"/>
        <w:gridCol w:w="1210"/>
        <w:gridCol w:w="1217"/>
        <w:gridCol w:w="1211"/>
        <w:tblGridChange w:id="0">
          <w:tblGrid>
            <w:gridCol w:w="1121"/>
            <w:gridCol w:w="4172"/>
            <w:gridCol w:w="1208"/>
            <w:gridCol w:w="1210"/>
            <w:gridCol w:w="1217"/>
            <w:gridCol w:w="1211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Formulario de cotización de precios expresado en soles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del producto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de medida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Precio por unidad de medida incluido IGV 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Cantidad de unidades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 incluido IGV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MEZCLADORA DE SONIDO PROFESIONAL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AMPLIFICADOR DE AUDIO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ALTAVOCES / PARLANTES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MICRÓFONO PARA EMPOTRAR EN MESA O TECHO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MICRÓFONO DE SOBRE MESA 12". (TIPO PEDESTAL)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spacing w:after="60" w:before="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SISTEMA TRANSMISOR Y RECEPTOR INALÁMBRICO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60" w:before="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AUDÍFONOS (AURICULARES) ALÁMBRICOS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spacing w:after="60" w:before="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Rule="auto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GENERAL EXPRESADO EN SOLES S/.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Style w:val="Title"/>
        <w:jc w:val="left"/>
        <w:rPr>
          <w:rFonts w:ascii="Calibri" w:cs="Calibri" w:eastAsia="Calibri" w:hAnsi="Calibri"/>
          <w:color w:val="ff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Oferta por el Lote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Title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1"/>
        <w:gridCol w:w="4172"/>
        <w:gridCol w:w="1208"/>
        <w:gridCol w:w="1210"/>
        <w:gridCol w:w="1217"/>
        <w:gridCol w:w="1211"/>
        <w:tblGridChange w:id="0">
          <w:tblGrid>
            <w:gridCol w:w="1121"/>
            <w:gridCol w:w="4172"/>
            <w:gridCol w:w="1208"/>
            <w:gridCol w:w="1210"/>
            <w:gridCol w:w="1217"/>
            <w:gridCol w:w="1211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Formulario de cotización de precios expresado en soles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del producto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de medida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Precio por unidad de medida incluido IGV 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Cantidad de unidades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 incluido IGV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COMPUTADORA DE ESCRITORIO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IMPRESORA LASER MONOCROMATICA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SWICTH DE 24 PUERTOS PoE+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Lote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GABINETE DE COMUNICACIONES DE PARED DE 15RU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5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60" w:before="6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A7">
            <w:pPr>
              <w:spacing w:after="60" w:before="60" w:lineRule="auto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GENERAL EXPRESADO EN SOLES S/.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Style w:val="Title"/>
        <w:jc w:val="left"/>
        <w:rPr>
          <w:rFonts w:ascii="Calibri" w:cs="Calibri" w:eastAsia="Calibri" w:hAnsi="Calibri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rFonts w:ascii="Calibri" w:cs="Calibri" w:eastAsia="Calibri" w:hAnsi="Calibri"/>
          <w:i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2"/>
          <w:szCs w:val="22"/>
          <w:highlight w:val="yellow"/>
          <w:rtl w:val="0"/>
        </w:rPr>
        <w:t xml:space="preserve">Dependiendo del lote ofertado su oferta deberá anexar la información solicitada en la sección V. Contenido de las cotizaciones. Agradecemos se sirva revisar dicha sección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2"/>
          <w:szCs w:val="22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89345" cy="403225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83150"/>
                          <a:ext cx="6179820" cy="393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Comentarios del Oferente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89345" cy="403225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40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0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 presente certifico que la empresa mencionada anteriormente, en cuyo nombre estoy debidamente autorizado a firmar, ha revisado el documento RFQ UNFPA/PER/RFQ/2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/001 incluidos todos sus anexos, las enmiendas al documento de Solicitud de cotización, SDC (si corresponde) y las respuestas proporcionadas por el UNFPA a los pedidos de aclaración enviados por los potenciales proveedores de servicios.  Además, la empresa acepta las Condiciones Generales de Contratación del UNFPA y respetará esta cotización hasta su vencimiento. </w:t>
      </w:r>
    </w:p>
    <w:tbl>
      <w:tblPr>
        <w:tblStyle w:val="Table5"/>
        <w:tblW w:w="8494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238"/>
        <w:gridCol w:w="2165"/>
        <w:gridCol w:w="2091"/>
        <w:tblGridChange w:id="0">
          <w:tblGrid>
            <w:gridCol w:w="4238"/>
            <w:gridCol w:w="2165"/>
            <w:gridCol w:w="209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Haga clic aquí para ingresar una fecha.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y cargo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Fecha y lugar</w:t>
            </w:r>
          </w:p>
        </w:tc>
      </w:tr>
    </w:tbl>
    <w:p w:rsidR="00000000" w:rsidDel="00000000" w:rsidP="00000000" w:rsidRDefault="00000000" w:rsidRPr="00000000" w14:paraId="000000B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9990.0" w:type="dxa"/>
      <w:jc w:val="left"/>
      <w:tblBorders>
        <w:insideH w:color="000000" w:space="0" w:sz="4" w:val="single"/>
      </w:tblBorders>
      <w:tblLayout w:type="fixed"/>
      <w:tblLook w:val="0400"/>
    </w:tblPr>
    <w:tblGrid>
      <w:gridCol w:w="4995"/>
      <w:gridCol w:w="4995"/>
      <w:tblGridChange w:id="0">
        <w:tblGrid>
          <w:gridCol w:w="4995"/>
          <w:gridCol w:w="4995"/>
        </w:tblGrid>
      </w:tblGridChange>
    </w:tblGrid>
    <w:tr>
      <w:trPr>
        <w:cantSplit w:val="0"/>
        <w:trHeight w:val="1142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B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-73024</wp:posOffset>
                </wp:positionH>
                <wp:positionV relativeFrom="paragraph">
                  <wp:posOffset>0</wp:posOffset>
                </wp:positionV>
                <wp:extent cx="1320800" cy="565150"/>
                <wp:effectExtent b="0" l="0" r="0" t="0"/>
                <wp:wrapSquare wrapText="bothSides" distB="0" distT="0" distL="114300" distR="114300"/>
                <wp:docPr descr="clouored%20logo" id="310" name="image1.png"/>
                <a:graphic>
                  <a:graphicData uri="http://schemas.openxmlformats.org/drawingml/2006/picture">
                    <pic:pic>
                      <pic:nvPicPr>
                        <pic:cNvPr descr="clouored%20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56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B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jc w:val="right"/>
            <w:rPr>
              <w:rFonts w:ascii="Calibri" w:cs="Calibri" w:eastAsia="Calibri" w:hAnsi="Calibri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8"/>
              <w:szCs w:val="18"/>
              <w:rtl w:val="0"/>
            </w:rPr>
            <w:t xml:space="preserve">Fondo de Población de las Naciones Unidas</w:t>
          </w:r>
        </w:p>
        <w:p w:rsidR="00000000" w:rsidDel="00000000" w:rsidP="00000000" w:rsidRDefault="00000000" w:rsidRPr="00000000" w14:paraId="000000C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jc w:val="right"/>
            <w:rPr>
              <w:rFonts w:ascii="Calibri" w:cs="Calibri" w:eastAsia="Calibri" w:hAnsi="Calibri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Av. Guardia Civil 1231 San Isidro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jc w:val="right"/>
            <w:rPr>
              <w:rFonts w:ascii="Calibri" w:cs="Calibri" w:eastAsia="Calibri" w:hAnsi="Calibri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8"/>
              <w:szCs w:val="18"/>
              <w:rtl w:val="0"/>
            </w:rPr>
            <w:t xml:space="preserve">Email: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i w:val="1"/>
                <w:color w:val="003366"/>
                <w:sz w:val="18"/>
                <w:szCs w:val="18"/>
                <w:u w:val="single"/>
                <w:rtl w:val="0"/>
              </w:rPr>
              <w:t xml:space="preserve">peru.procurement@unfpa.org</w:t>
            </w:r>
          </w:hyperlink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8"/>
              <w:szCs w:val="18"/>
              <w:rtl w:val="0"/>
            </w:rPr>
            <w:t xml:space="preserve">Website: </w:t>
          </w:r>
          <w:hyperlink r:id="rId3">
            <w:r w:rsidDel="00000000" w:rsidR="00000000" w:rsidRPr="00000000">
              <w:rPr>
                <w:rFonts w:ascii="Calibri" w:cs="Calibri" w:eastAsia="Calibri" w:hAnsi="Calibri"/>
                <w:color w:val="003366"/>
                <w:sz w:val="18"/>
                <w:szCs w:val="18"/>
                <w:u w:val="single"/>
                <w:rtl w:val="0"/>
              </w:rPr>
              <w:t xml:space="preserve">https://peru.unfpa.org/</w:t>
            </w:r>
          </w:hyperlink>
          <w:r w:rsidDel="00000000" w:rsidR="00000000" w:rsidRPr="00000000">
            <w:rPr>
              <w:rFonts w:ascii="Calibri" w:cs="Calibri" w:eastAsia="Calibri" w:hAnsi="Calibri"/>
              <w:color w:val="000000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  <w:qFormat w:val="1"/>
    <w:rsid w:val="00693A6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PE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693A69"/>
    <w:pPr>
      <w:jc w:val="center"/>
    </w:pPr>
    <w:rPr>
      <w:b w:val="1"/>
      <w:bCs w:val="1"/>
      <w:sz w:val="24"/>
      <w:u w:val="single"/>
    </w:rPr>
  </w:style>
  <w:style w:type="character" w:styleId="TitleChar" w:customStyle="1">
    <w:name w:val="Title Char"/>
    <w:basedOn w:val="DefaultParagraphFont"/>
    <w:link w:val="Title"/>
    <w:rsid w:val="00693A69"/>
    <w:rPr>
      <w:rFonts w:ascii="Times New Roman" w:cs="Times New Roman" w:eastAsia="Times New Roman" w:hAnsi="Times New Roman"/>
      <w:b w:val="1"/>
      <w:bCs w:val="1"/>
      <w:sz w:val="24"/>
      <w:szCs w:val="20"/>
      <w:u w:val="single"/>
      <w:lang w:eastAsia="es-PE" w:val="en-US"/>
    </w:rPr>
  </w:style>
  <w:style w:type="paragraph" w:styleId="letter" w:customStyle="1">
    <w:name w:val="letter"/>
    <w:basedOn w:val="Normal"/>
    <w:rsid w:val="00693A69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ListParagraph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,SCa"/>
    <w:basedOn w:val="Normal"/>
    <w:link w:val="ListParagraphChar"/>
    <w:uiPriority w:val="34"/>
    <w:qFormat w:val="1"/>
    <w:rsid w:val="00693A69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styleId="ListParagraphChar" w:customStyle="1">
    <w:name w:val="List Paragraph Char"/>
    <w:aliases w:val="Titulo de Fígura Char,TITULO A Char,Cuadro 2-1 Char,Fundamentacion Char,Bulleted List Char,Lista vistosa - Énfasis 11 Char,Párrafo de lista2 Char,Titulo parrafo Char,Punto Char,3 Char,Iz - Párrafo de lista Char,Sivsa Parrafo Char"/>
    <w:link w:val="ListParagraph"/>
    <w:uiPriority w:val="34"/>
    <w:qFormat w:val="1"/>
    <w:locked w:val="1"/>
    <w:rsid w:val="00693A69"/>
    <w:rPr>
      <w:rFonts w:ascii="Times New Roman" w:cs="Times New Roman" w:eastAsia="Times New Roman" w:hAnsi="Times New Roman"/>
      <w:szCs w:val="20"/>
      <w:lang w:eastAsia="en-GB" w:val="en-US"/>
    </w:rPr>
  </w:style>
  <w:style w:type="character" w:styleId="PlaceholderText">
    <w:name w:val="Placeholder Text"/>
    <w:basedOn w:val="DefaultParagraphFont"/>
    <w:uiPriority w:val="99"/>
    <w:semiHidden w:val="1"/>
    <w:rsid w:val="00693A69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693A69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93A69"/>
    <w:rPr>
      <w:rFonts w:ascii="Times New Roman" w:cs="Times New Roman" w:eastAsia="Times New Roman" w:hAnsi="Times New Roman"/>
      <w:sz w:val="20"/>
      <w:szCs w:val="20"/>
      <w:lang w:eastAsia="es-PE" w:val="en-US"/>
    </w:rPr>
  </w:style>
  <w:style w:type="paragraph" w:styleId="Footer">
    <w:name w:val="footer"/>
    <w:basedOn w:val="Normal"/>
    <w:link w:val="FooterChar"/>
    <w:uiPriority w:val="99"/>
    <w:unhideWhenUsed w:val="1"/>
    <w:rsid w:val="00693A69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93A69"/>
    <w:rPr>
      <w:rFonts w:ascii="Times New Roman" w:cs="Times New Roman" w:eastAsia="Times New Roman" w:hAnsi="Times New Roman"/>
      <w:sz w:val="20"/>
      <w:szCs w:val="20"/>
      <w:lang w:eastAsia="es-PE" w:val="en-US"/>
    </w:rPr>
  </w:style>
  <w:style w:type="character" w:styleId="Hyperlink">
    <w:name w:val="Hyperlink"/>
    <w:rsid w:val="00693A69"/>
    <w:rPr>
      <w:color w:val="003366"/>
      <w:u w:val="single"/>
    </w:rPr>
  </w:style>
  <w:style w:type="table" w:styleId="1" w:customStyle="1">
    <w:name w:val="1"/>
    <w:basedOn w:val="TableNormal"/>
    <w:rsid w:val="00693A6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PE" w:val="en-US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eru.procurement@unfpa.org" TargetMode="External"/><Relationship Id="rId3" Type="http://schemas.openxmlformats.org/officeDocument/2006/relationships/hyperlink" Target="https://peru.unf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YK1K1S5dXzhM0SBoNk2A+GWnw==">AMUW2mWUMGNpj6C3uO2yXB0DMRdno4vd9IhlyIxZHPCpj2hqzY0ybf9Yp0dK5fnKTtibSxxLerR4WmEkY1cg43tzGHdfiYes9CeO9LDM5abT0KLtd+BeFvY=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2022-12-15T16:03:00Z</dcterms:created>
  <dc:creator>Milagros Maricielo De La Vega Bezada</dc:creator>
</cp:coreProperties>
</file>